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A5E63F" w14:textId="77777777" w:rsidR="00B51906" w:rsidRPr="00B51906" w:rsidRDefault="00B51906" w:rsidP="00EE3930">
      <w:pPr>
        <w:spacing w:before="110"/>
        <w:ind w:right="4012"/>
        <w:rPr>
          <w:rFonts w:ascii="Times New Roman" w:hAnsi="Times New Roman" w:cs="Times New Roman"/>
          <w:b/>
          <w:sz w:val="28"/>
        </w:rPr>
      </w:pPr>
    </w:p>
    <w:p w14:paraId="5B7EDDE5" w14:textId="77777777" w:rsidR="00B67A0C" w:rsidRDefault="00B9027F" w:rsidP="00B67A0C">
      <w:pPr>
        <w:ind w:left="285"/>
        <w:rPr>
          <w:rFonts w:ascii="Times New Roman" w:hAnsi="Times New Roman" w:cs="Times New Roman"/>
          <w:sz w:val="20"/>
        </w:rPr>
      </w:pPr>
      <w:r w:rsidRPr="00B51906">
        <w:rPr>
          <w:rFonts w:ascii="Times New Roman" w:hAnsi="Times New Roman" w:cs="Times New Roman"/>
          <w:noProof/>
          <w:sz w:val="20"/>
          <w:lang w:val="en-AU" w:eastAsia="en-AU"/>
        </w:rPr>
        <mc:AlternateContent>
          <mc:Choice Requires="wps">
            <w:drawing>
              <wp:inline distT="0" distB="0" distL="0" distR="0" wp14:anchorId="31835E55" wp14:editId="17C69F46">
                <wp:extent cx="6368415" cy="1965960"/>
                <wp:effectExtent l="9525" t="10795" r="13335" b="13970"/>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8415" cy="1965960"/>
                        </a:xfrm>
                        <a:prstGeom prst="rect">
                          <a:avLst/>
                        </a:prstGeom>
                        <a:noFill/>
                        <a:ln w="9533">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B03151E" w14:textId="77777777" w:rsidR="00EE3930" w:rsidRDefault="00EE3930" w:rsidP="004C568D">
                            <w:pPr>
                              <w:spacing w:before="110"/>
                              <w:ind w:left="3969" w:right="4012"/>
                              <w:jc w:val="center"/>
                              <w:rPr>
                                <w:rFonts w:ascii="Times New Roman" w:hAnsi="Times New Roman" w:cs="Times New Roman"/>
                                <w:b/>
                                <w:sz w:val="28"/>
                              </w:rPr>
                            </w:pPr>
                            <w:r w:rsidRPr="00B51906">
                              <w:rPr>
                                <w:rFonts w:ascii="Times New Roman" w:hAnsi="Times New Roman" w:cs="Times New Roman"/>
                                <w:b/>
                                <w:sz w:val="28"/>
                              </w:rPr>
                              <w:t>Task description</w:t>
                            </w:r>
                          </w:p>
                          <w:p w14:paraId="304DF984" w14:textId="77777777" w:rsidR="00EE3930" w:rsidRDefault="00EE3930" w:rsidP="004C568D">
                            <w:pPr>
                              <w:spacing w:before="110"/>
                              <w:ind w:left="3969" w:right="4012"/>
                              <w:jc w:val="center"/>
                              <w:rPr>
                                <w:rFonts w:ascii="Times New Roman" w:hAnsi="Times New Roman" w:cs="Times New Roman"/>
                                <w:b/>
                                <w:sz w:val="28"/>
                              </w:rPr>
                            </w:pPr>
                          </w:p>
                          <w:p w14:paraId="3A69F9B8" w14:textId="77777777" w:rsidR="00EE3930" w:rsidRPr="00B67A0C" w:rsidRDefault="00EE3930" w:rsidP="004C568D">
                            <w:pPr>
                              <w:pStyle w:val="BodyText"/>
                              <w:spacing w:before="13"/>
                              <w:ind w:left="0" w:firstLine="0"/>
                              <w:jc w:val="center"/>
                              <w:rPr>
                                <w:sz w:val="32"/>
                              </w:rPr>
                            </w:pPr>
                            <w:r w:rsidRPr="00B67A0C">
                              <w:rPr>
                                <w:rFonts w:ascii="Times New Roman" w:hAnsi="Times New Roman" w:cs="Times New Roman"/>
                                <w:color w:val="FF0000"/>
                                <w:sz w:val="32"/>
                              </w:rPr>
                              <w:t>Written Plan:</w:t>
                            </w:r>
                            <w:r w:rsidRPr="00B67A0C">
                              <w:rPr>
                                <w:rFonts w:ascii="Times New Roman" w:hAnsi="Times New Roman" w:cs="Times New Roman"/>
                                <w:b/>
                                <w:color w:val="FF0000"/>
                                <w:sz w:val="32"/>
                              </w:rPr>
                              <w:t xml:space="preserve"> Point of View</w:t>
                            </w:r>
                          </w:p>
                          <w:p w14:paraId="0E9DED9A" w14:textId="77777777" w:rsidR="00EE3930" w:rsidRDefault="00EE3930" w:rsidP="004C568D">
                            <w:pPr>
                              <w:pStyle w:val="BodyText"/>
                              <w:spacing w:before="13"/>
                              <w:ind w:left="60" w:firstLine="0"/>
                              <w:jc w:val="center"/>
                            </w:pPr>
                            <w:r>
                              <w:t xml:space="preserve">Students are to submit a </w:t>
                            </w:r>
                            <w:r>
                              <w:rPr>
                                <w:color w:val="FF0000"/>
                              </w:rPr>
                              <w:t>detailed plan on the Topic</w:t>
                            </w:r>
                            <w:r w:rsidRPr="00B51906">
                              <w:rPr>
                                <w:color w:val="FF0000"/>
                              </w:rPr>
                              <w:t xml:space="preserve"> provided</w:t>
                            </w:r>
                            <w:r>
                              <w:t xml:space="preserve"> in order to demonstrate how they would intend to position an audience and present this in </w:t>
                            </w:r>
                            <w:r w:rsidRPr="00B51906">
                              <w:rPr>
                                <w:color w:val="FF0000"/>
                              </w:rPr>
                              <w:t>point form</w:t>
                            </w:r>
                            <w:r>
                              <w:t xml:space="preserve">, using the Learning Tool </w:t>
                            </w:r>
                            <w:r w:rsidRPr="00B67A0C">
                              <w:rPr>
                                <w:b/>
                                <w:color w:val="FF0000"/>
                              </w:rPr>
                              <w:t>Capitals</w:t>
                            </w:r>
                            <w:r>
                              <w:t xml:space="preserve"> as a guide.</w:t>
                            </w:r>
                          </w:p>
                          <w:p w14:paraId="5BB0D3AF" w14:textId="77777777" w:rsidR="00EE3930" w:rsidRDefault="00EE3930" w:rsidP="004C568D">
                            <w:pPr>
                              <w:pStyle w:val="BodyText"/>
                              <w:spacing w:before="13"/>
                              <w:ind w:left="60" w:firstLine="0"/>
                              <w:jc w:val="center"/>
                            </w:pPr>
                          </w:p>
                          <w:p w14:paraId="29B5B6E5" w14:textId="77777777" w:rsidR="00EE3930" w:rsidRDefault="00EE3930" w:rsidP="004C568D">
                            <w:pPr>
                              <w:spacing w:before="17"/>
                              <w:ind w:left="60"/>
                              <w:jc w:val="center"/>
                              <w:rPr>
                                <w:b/>
                                <w:i/>
                              </w:rPr>
                            </w:pPr>
                            <w:r w:rsidRPr="00B67A0C">
                              <w:rPr>
                                <w:b/>
                                <w:i/>
                                <w:color w:val="FF0000"/>
                                <w:sz w:val="36"/>
                              </w:rPr>
                              <w:t>Topic:</w:t>
                            </w:r>
                            <w:r w:rsidRPr="00B67A0C">
                              <w:rPr>
                                <w:b/>
                                <w:i/>
                                <w:sz w:val="36"/>
                              </w:rPr>
                              <w:t xml:space="preserve"> </w:t>
                            </w:r>
                            <w:r w:rsidRPr="00B67A0C">
                              <w:rPr>
                                <w:b/>
                                <w:i/>
                                <w:color w:val="202020"/>
                                <w:sz w:val="24"/>
                              </w:rPr>
                              <w:t>Are inconvenient protests a legitimate form of political expression?</w:t>
                            </w:r>
                          </w:p>
                        </w:txbxContent>
                      </wps:txbx>
                      <wps:bodyPr rot="0" vert="horz" wrap="square" lIns="0" tIns="0" rIns="0" bIns="0" anchor="t" anchorCtr="0" upright="1">
                        <a:noAutofit/>
                      </wps:bodyPr>
                    </wps:wsp>
                  </a:graphicData>
                </a:graphic>
              </wp:inline>
            </w:drawing>
          </mc:Choice>
          <mc:Fallback>
            <w:pict>
              <v:shapetype w14:anchorId="31835E55" id="_x0000_t202" coordsize="21600,21600" o:spt="202" path="m,l,21600r21600,l21600,xe">
                <v:stroke joinstyle="miter"/>
                <v:path gradientshapeok="t" o:connecttype="rect"/>
              </v:shapetype>
              <v:shape id="Text Box 2" o:spid="_x0000_s1026" type="#_x0000_t202" style="width:501.45pt;height:15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" filled="f" strokeweight=".26481mm">
                <v:textbox inset="0,0,0,0">
                  <w:txbxContent>
                    <w:p w14:paraId="2B03151E" w14:textId="77777777" w:rsidR="00EE3930" w:rsidRDefault="00EE3930" w:rsidP="004C568D">
                      <w:pPr>
                        <w:spacing w:before="110"/>
                        <w:ind w:left="3969" w:right="4012"/>
                        <w:jc w:val="center"/>
                        <w:rPr>
                          <w:rFonts w:ascii="Times New Roman" w:hAnsi="Times New Roman" w:cs="Times New Roman"/>
                          <w:b/>
                          <w:sz w:val="28"/>
                        </w:rPr>
                      </w:pPr>
                      <w:r w:rsidRPr="00B51906">
                        <w:rPr>
                          <w:rFonts w:ascii="Times New Roman" w:hAnsi="Times New Roman" w:cs="Times New Roman"/>
                          <w:b/>
                          <w:sz w:val="28"/>
                        </w:rPr>
                        <w:t>Task description</w:t>
                      </w:r>
                    </w:p>
                    <w:p w14:paraId="304DF984" w14:textId="77777777" w:rsidR="00EE3930" w:rsidRDefault="00EE3930" w:rsidP="004C568D">
                      <w:pPr>
                        <w:spacing w:before="110"/>
                        <w:ind w:left="3969" w:right="4012"/>
                        <w:jc w:val="center"/>
                        <w:rPr>
                          <w:rFonts w:ascii="Times New Roman" w:hAnsi="Times New Roman" w:cs="Times New Roman"/>
                          <w:b/>
                          <w:sz w:val="28"/>
                        </w:rPr>
                      </w:pPr>
                    </w:p>
                    <w:p w14:paraId="3A69F9B8" w14:textId="77777777" w:rsidR="00EE3930" w:rsidRPr="00B67A0C" w:rsidRDefault="00EE3930" w:rsidP="004C568D">
                      <w:pPr>
                        <w:pStyle w:val="BodyText"/>
                        <w:spacing w:before="13"/>
                        <w:ind w:left="0" w:firstLine="0"/>
                        <w:jc w:val="center"/>
                        <w:rPr>
                          <w:sz w:val="32"/>
                        </w:rPr>
                      </w:pPr>
                      <w:r w:rsidRPr="00B67A0C">
                        <w:rPr>
                          <w:rFonts w:ascii="Times New Roman" w:hAnsi="Times New Roman" w:cs="Times New Roman"/>
                          <w:color w:val="FF0000"/>
                          <w:sz w:val="32"/>
                        </w:rPr>
                        <w:t>Written Plan:</w:t>
                      </w:r>
                      <w:r w:rsidRPr="00B67A0C">
                        <w:rPr>
                          <w:rFonts w:ascii="Times New Roman" w:hAnsi="Times New Roman" w:cs="Times New Roman"/>
                          <w:b/>
                          <w:color w:val="FF0000"/>
                          <w:sz w:val="32"/>
                        </w:rPr>
                        <w:t xml:space="preserve"> Point of View</w:t>
                      </w:r>
                    </w:p>
                    <w:p w14:paraId="0E9DED9A" w14:textId="77777777" w:rsidR="00EE3930" w:rsidRDefault="00EE3930" w:rsidP="004C568D">
                      <w:pPr>
                        <w:pStyle w:val="BodyText"/>
                        <w:spacing w:before="13"/>
                        <w:ind w:left="60" w:firstLine="0"/>
                        <w:jc w:val="center"/>
                      </w:pPr>
                      <w:r>
                        <w:t xml:space="preserve">Students are to submit a </w:t>
                      </w:r>
                      <w:r>
                        <w:rPr>
                          <w:color w:val="FF0000"/>
                        </w:rPr>
                        <w:t>detailed plan on the Topic</w:t>
                      </w:r>
                      <w:r w:rsidRPr="00B51906">
                        <w:rPr>
                          <w:color w:val="FF0000"/>
                        </w:rPr>
                        <w:t xml:space="preserve"> provided</w:t>
                      </w:r>
                      <w:r>
                        <w:t xml:space="preserve"> in order to demonstrate how they would intend to position an audience and present this in </w:t>
                      </w:r>
                      <w:r w:rsidRPr="00B51906">
                        <w:rPr>
                          <w:color w:val="FF0000"/>
                        </w:rPr>
                        <w:t>point form</w:t>
                      </w:r>
                      <w:r>
                        <w:t xml:space="preserve">, using the Learning Tool </w:t>
                      </w:r>
                      <w:r w:rsidRPr="00B67A0C">
                        <w:rPr>
                          <w:b/>
                          <w:color w:val="FF0000"/>
                        </w:rPr>
                        <w:t>Capitals</w:t>
                      </w:r>
                      <w:r>
                        <w:t xml:space="preserve"> as a guide.</w:t>
                      </w:r>
                    </w:p>
                    <w:p w14:paraId="5BB0D3AF" w14:textId="77777777" w:rsidR="00EE3930" w:rsidRDefault="00EE3930" w:rsidP="004C568D">
                      <w:pPr>
                        <w:pStyle w:val="BodyText"/>
                        <w:spacing w:before="13"/>
                        <w:ind w:left="60" w:firstLine="0"/>
                        <w:jc w:val="center"/>
                      </w:pPr>
                    </w:p>
                    <w:p w14:paraId="29B5B6E5" w14:textId="77777777" w:rsidR="00EE3930" w:rsidRDefault="00EE3930" w:rsidP="004C568D">
                      <w:pPr>
                        <w:spacing w:before="17"/>
                        <w:ind w:left="60"/>
                        <w:jc w:val="center"/>
                        <w:rPr>
                          <w:b/>
                          <w:i/>
                        </w:rPr>
                      </w:pPr>
                      <w:r w:rsidRPr="00B67A0C">
                        <w:rPr>
                          <w:b/>
                          <w:i/>
                          <w:color w:val="FF0000"/>
                          <w:sz w:val="36"/>
                        </w:rPr>
                        <w:t>Topic:</w:t>
                      </w:r>
                      <w:r w:rsidRPr="00B67A0C">
                        <w:rPr>
                          <w:b/>
                          <w:i/>
                          <w:sz w:val="36"/>
                        </w:rPr>
                        <w:t xml:space="preserve"> </w:t>
                      </w:r>
                      <w:r w:rsidRPr="00B67A0C">
                        <w:rPr>
                          <w:b/>
                          <w:i/>
                          <w:color w:val="202020"/>
                          <w:sz w:val="24"/>
                        </w:rPr>
                        <w:t>Are inconvenient protests a legitimate form of political expression?</w:t>
                      </w:r>
                    </w:p>
                  </w:txbxContent>
                </v:textbox>
                <w10:anchorlock/>
              </v:shape>
            </w:pict>
          </mc:Fallback>
        </mc:AlternateContent>
      </w:r>
    </w:p>
    <w:p w14:paraId="2D138052" w14:textId="77777777" w:rsidR="00B67A0C" w:rsidRDefault="00B67A0C" w:rsidP="004C568D">
      <w:pPr>
        <w:spacing w:before="1"/>
        <w:rPr>
          <w:color w:val="231F20"/>
          <w:w w:val="105"/>
          <w:sz w:val="32"/>
        </w:rPr>
      </w:pPr>
    </w:p>
    <w:p w14:paraId="16D14444" w14:textId="149C8336" w:rsidR="00EE3930" w:rsidRDefault="00EE3930" w:rsidP="00EE3930">
      <w:pPr>
        <w:pStyle w:val="Heading1"/>
        <w:spacing w:before="111" w:line="247" w:lineRule="auto"/>
        <w:ind w:left="0"/>
        <w:jc w:val="left"/>
        <w:rPr>
          <w:rFonts w:ascii="Times New Roman" w:hAnsi="Times New Roman" w:cs="Times New Roman"/>
          <w:color w:val="333333"/>
        </w:rPr>
      </w:pPr>
      <w:r>
        <w:rPr>
          <w:rFonts w:ascii="Times New Roman" w:hAnsi="Times New Roman" w:cs="Times New Roman"/>
          <w:i/>
          <w:color w:val="FF0000"/>
        </w:rPr>
        <w:t xml:space="preserve">          </w:t>
      </w:r>
      <w:r w:rsidRPr="00B51906">
        <w:rPr>
          <w:rFonts w:ascii="Times New Roman" w:hAnsi="Times New Roman" w:cs="Times New Roman"/>
          <w:i/>
          <w:color w:val="FF0000"/>
        </w:rPr>
        <w:t xml:space="preserve">Sac 4.2 </w:t>
      </w:r>
      <w:r w:rsidRPr="00B51906">
        <w:rPr>
          <w:rFonts w:ascii="Times New Roman" w:hAnsi="Times New Roman" w:cs="Times New Roman"/>
          <w:color w:val="FF0000"/>
        </w:rPr>
        <w:t>Written Plan: Point of View</w:t>
      </w:r>
      <w:r>
        <w:rPr>
          <w:rFonts w:ascii="Times New Roman" w:hAnsi="Times New Roman" w:cs="Times New Roman"/>
          <w:color w:val="333333"/>
        </w:rPr>
        <w:t xml:space="preserve"> </w:t>
      </w:r>
      <w:r w:rsidRPr="00B51906">
        <w:rPr>
          <w:rFonts w:ascii="Times New Roman" w:hAnsi="Times New Roman" w:cs="Times New Roman"/>
          <w:color w:val="333333"/>
        </w:rPr>
        <w:t>Online submission</w:t>
      </w:r>
    </w:p>
    <w:p w14:paraId="59B69926" w14:textId="77777777" w:rsidR="00EE3930" w:rsidRDefault="00EE3930" w:rsidP="00EE3930">
      <w:pPr>
        <w:pStyle w:val="Heading1"/>
        <w:spacing w:before="111" w:line="247" w:lineRule="auto"/>
        <w:ind w:left="0"/>
        <w:jc w:val="left"/>
        <w:rPr>
          <w:rFonts w:ascii="Times New Roman" w:hAnsi="Times New Roman" w:cs="Times New Roman"/>
          <w:color w:val="333333"/>
        </w:rPr>
      </w:pPr>
    </w:p>
    <w:p w14:paraId="75348FC9" w14:textId="13BB98E4" w:rsidR="00EE3930" w:rsidRPr="00B51906" w:rsidRDefault="00EE3930" w:rsidP="00EE3930">
      <w:pPr>
        <w:rPr>
          <w:rFonts w:ascii="Times New Roman" w:hAnsi="Times New Roman" w:cs="Times New Roman"/>
        </w:rPr>
      </w:pPr>
      <w:r>
        <w:rPr>
          <w:rFonts w:ascii="Times New Roman" w:hAnsi="Times New Roman" w:cs="Times New Roman"/>
          <w:b/>
        </w:rPr>
        <w:t xml:space="preserve">                                  Due</w:t>
      </w:r>
      <w:r w:rsidRPr="00B51906">
        <w:rPr>
          <w:rFonts w:ascii="Times New Roman" w:hAnsi="Times New Roman" w:cs="Times New Roman"/>
          <w:b/>
        </w:rPr>
        <w:t xml:space="preserve">: </w:t>
      </w:r>
      <w:r w:rsidRPr="00B51906">
        <w:rPr>
          <w:rFonts w:ascii="Times New Roman" w:hAnsi="Times New Roman" w:cs="Times New Roman"/>
        </w:rPr>
        <w:t xml:space="preserve">Week 1 Term 3 </w:t>
      </w:r>
      <w:r w:rsidRPr="00B67A0C">
        <w:rPr>
          <w:rFonts w:ascii="Times New Roman" w:hAnsi="Times New Roman" w:cs="Times New Roman"/>
          <w:i/>
          <w:color w:val="FF0000"/>
          <w:sz w:val="32"/>
        </w:rPr>
        <w:t>17</w:t>
      </w:r>
      <w:r w:rsidRPr="00B67A0C">
        <w:rPr>
          <w:rFonts w:ascii="Times New Roman" w:hAnsi="Times New Roman" w:cs="Times New Roman"/>
          <w:i/>
          <w:color w:val="FF0000"/>
          <w:sz w:val="32"/>
          <w:vertAlign w:val="superscript"/>
        </w:rPr>
        <w:t>th</w:t>
      </w:r>
      <w:r w:rsidRPr="00B67A0C">
        <w:rPr>
          <w:rFonts w:ascii="Times New Roman" w:hAnsi="Times New Roman" w:cs="Times New Roman"/>
          <w:i/>
          <w:color w:val="FF0000"/>
          <w:sz w:val="32"/>
        </w:rPr>
        <w:t xml:space="preserve"> July 2020 5:00</w:t>
      </w:r>
      <w:r w:rsidRPr="00B67A0C">
        <w:rPr>
          <w:rFonts w:ascii="Times New Roman" w:hAnsi="Times New Roman" w:cs="Times New Roman"/>
          <w:color w:val="FF0000"/>
          <w:sz w:val="32"/>
        </w:rPr>
        <w:t xml:space="preserve"> </w:t>
      </w:r>
      <w:r w:rsidRPr="00B51906">
        <w:rPr>
          <w:rFonts w:ascii="Times New Roman" w:hAnsi="Times New Roman" w:cs="Times New Roman"/>
          <w:color w:val="333333"/>
        </w:rPr>
        <w:t xml:space="preserve">pm </w:t>
      </w:r>
      <w:r>
        <w:rPr>
          <w:rFonts w:ascii="Times New Roman" w:hAnsi="Times New Roman" w:cs="Times New Roman"/>
          <w:color w:val="333333"/>
        </w:rPr>
        <w:t>via Canvas</w:t>
      </w:r>
    </w:p>
    <w:p w14:paraId="18F0DEF1" w14:textId="77777777" w:rsidR="00EE3930" w:rsidRDefault="00EE3930" w:rsidP="00EE3930">
      <w:pPr>
        <w:pStyle w:val="Heading1"/>
        <w:spacing w:before="111" w:line="247" w:lineRule="auto"/>
        <w:ind w:left="0"/>
        <w:jc w:val="left"/>
        <w:rPr>
          <w:rFonts w:ascii="Times New Roman" w:hAnsi="Times New Roman" w:cs="Times New Roman"/>
        </w:rPr>
      </w:pPr>
    </w:p>
    <w:p w14:paraId="6B449894" w14:textId="1A7E47C8" w:rsidR="001A7ECE" w:rsidRDefault="00EE3930" w:rsidP="001A7ECE">
      <w:pPr>
        <w:pStyle w:val="Heading1"/>
        <w:spacing w:before="111" w:line="247" w:lineRule="auto"/>
        <w:ind w:left="0"/>
        <w:rPr>
          <w:rFonts w:ascii="Times New Roman" w:hAnsi="Times New Roman" w:cs="Times New Roman"/>
          <w:sz w:val="96"/>
          <w:szCs w:val="96"/>
        </w:rPr>
      </w:pPr>
      <w:r>
        <w:rPr>
          <w:rFonts w:ascii="Times New Roman" w:hAnsi="Times New Roman" w:cs="Times New Roman"/>
          <w:sz w:val="96"/>
          <w:szCs w:val="96"/>
        </w:rPr>
        <w:t xml:space="preserve">            </w:t>
      </w:r>
      <w:r w:rsidRPr="00EE3930">
        <w:rPr>
          <w:rFonts w:ascii="Times New Roman" w:hAnsi="Times New Roman" w:cs="Times New Roman"/>
          <w:sz w:val="96"/>
          <w:szCs w:val="96"/>
        </w:rPr>
        <w:t>PLAN</w:t>
      </w:r>
    </w:p>
    <w:p w14:paraId="419E5FAD" w14:textId="77777777" w:rsidR="001A7ECE" w:rsidRPr="001A7ECE" w:rsidRDefault="001A7ECE" w:rsidP="001A7ECE">
      <w:pPr>
        <w:spacing w:before="128"/>
        <w:outlineLvl w:val="0"/>
        <w:rPr>
          <w:b/>
          <w:bCs/>
          <w:color w:val="000000" w:themeColor="text1"/>
          <w:sz w:val="20"/>
          <w:szCs w:val="20"/>
        </w:rPr>
      </w:pPr>
      <w:r w:rsidRPr="001A7ECE">
        <w:rPr>
          <w:b/>
          <w:bCs/>
          <w:color w:val="000000" w:themeColor="text1"/>
          <w:sz w:val="20"/>
          <w:szCs w:val="20"/>
          <w:highlight w:val="red"/>
        </w:rPr>
        <w:t>Context</w:t>
      </w:r>
    </w:p>
    <w:p w14:paraId="0B458FFB" w14:textId="3EE920A3" w:rsidR="001A7ECE" w:rsidRPr="0015266B" w:rsidRDefault="001A7ECE" w:rsidP="001A7ECE">
      <w:pPr>
        <w:spacing w:before="63" w:line="259" w:lineRule="auto"/>
        <w:ind w:right="80"/>
        <w:rPr>
          <w:rFonts w:ascii="Times New Roman" w:eastAsia="Times New Roman" w:hAnsi="Times New Roman" w:cs="Times New Roman"/>
          <w:color w:val="FF0000"/>
          <w:sz w:val="19"/>
          <w:szCs w:val="19"/>
        </w:rPr>
      </w:pPr>
      <w:r w:rsidRPr="001A7ECE">
        <w:rPr>
          <w:rFonts w:ascii="Times New Roman" w:eastAsia="Times New Roman" w:hAnsi="Times New Roman" w:cs="Times New Roman"/>
          <w:color w:val="FF0000"/>
          <w:sz w:val="19"/>
          <w:szCs w:val="19"/>
        </w:rPr>
        <w:t>What is the context of your point of view? What particular events is your issue in response to? ls any background knowledge required and if so what would you include?</w:t>
      </w:r>
    </w:p>
    <w:p w14:paraId="1095D72C" w14:textId="1DA20220" w:rsidR="00943259" w:rsidRPr="0015266B" w:rsidRDefault="00943259" w:rsidP="001A7ECE">
      <w:pPr>
        <w:spacing w:before="63" w:line="259" w:lineRule="auto"/>
        <w:ind w:right="80"/>
        <w:rPr>
          <w:rFonts w:ascii="Times New Roman" w:eastAsia="Times New Roman" w:hAnsi="Times New Roman" w:cs="Times New Roman"/>
          <w:color w:val="FF0000"/>
          <w:sz w:val="19"/>
          <w:szCs w:val="19"/>
        </w:rPr>
      </w:pPr>
    </w:p>
    <w:p w14:paraId="693EF1F4" w14:textId="60F477BA" w:rsidR="006C7C9A" w:rsidRPr="00A45B48" w:rsidRDefault="00D17A6E" w:rsidP="00A45B48">
      <w:pPr>
        <w:pStyle w:val="ListParagraph"/>
        <w:numPr>
          <w:ilvl w:val="0"/>
          <w:numId w:val="6"/>
        </w:numPr>
        <w:spacing w:before="63" w:line="259" w:lineRule="auto"/>
        <w:ind w:right="80"/>
        <w:rPr>
          <w:rFonts w:ascii="Times New Roman" w:eastAsia="Times New Roman" w:hAnsi="Times New Roman" w:cs="Times New Roman"/>
          <w:color w:val="212123"/>
          <w:sz w:val="19"/>
          <w:szCs w:val="19"/>
        </w:rPr>
      </w:pPr>
      <w:r>
        <w:rPr>
          <w:rFonts w:ascii="Times New Roman" w:eastAsia="Times New Roman" w:hAnsi="Times New Roman" w:cs="Times New Roman"/>
          <w:noProof/>
          <w:color w:val="212123"/>
          <w:sz w:val="19"/>
          <w:szCs w:val="19"/>
        </w:rPr>
        <mc:AlternateContent>
          <mc:Choice Requires="wpi">
            <w:drawing>
              <wp:anchor distT="0" distB="0" distL="114300" distR="114300" simplePos="0" relativeHeight="251680768" behindDoc="0" locked="0" layoutInCell="1" allowOverlap="1" wp14:anchorId="2AE972FF" wp14:editId="49906BD3">
                <wp:simplePos x="0" y="0"/>
                <wp:positionH relativeFrom="column">
                  <wp:posOffset>336550</wp:posOffset>
                </wp:positionH>
                <wp:positionV relativeFrom="paragraph">
                  <wp:posOffset>-59055</wp:posOffset>
                </wp:positionV>
                <wp:extent cx="10080" cy="24840"/>
                <wp:effectExtent l="38100" t="38100" r="41275" b="38735"/>
                <wp:wrapNone/>
                <wp:docPr id="39" name="Ink 39"/>
                <wp:cNvGraphicFramePr/>
                <a:graphic xmlns:a="http://schemas.openxmlformats.org/drawingml/2006/main">
                  <a:graphicData uri="http://schemas.microsoft.com/office/word/2010/wordprocessingInk">
                    <w14:contentPart bwMode="auto" r:id="rId5">
                      <w14:nvContentPartPr>
                        <w14:cNvContentPartPr/>
                      </w14:nvContentPartPr>
                      <w14:xfrm>
                        <a:off x="0" y="0"/>
                        <a:ext cx="9525" cy="24765"/>
                      </w14:xfrm>
                    </w14:contentPart>
                  </a:graphicData>
                </a:graphic>
                <wp14:sizeRelH relativeFrom="margin">
                  <wp14:pctWidth>0</wp14:pctWidth>
                </wp14:sizeRelH>
                <wp14:sizeRelV relativeFrom="margin">
                  <wp14:pctHeight>0</wp14:pctHeight>
                </wp14:sizeRelV>
              </wp:anchor>
            </w:drawing>
          </mc:Choice>
          <mc:Fallback>
            <w:pict>
              <v:shapetype w14:anchorId="7364748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9" o:spid="_x0000_s1026" type="#_x0000_t75" style="position:absolute;margin-left:25.35pt;margin-top:-5.85pt;width:3.05pt;height:4.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">
                <v:imagedata r:id="rId6" o:title=""/>
              </v:shape>
            </w:pict>
          </mc:Fallback>
        </mc:AlternateContent>
      </w:r>
    </w:p>
    <w:p w14:paraId="3CF2E6AA" w14:textId="72C65176" w:rsidR="006C7C9A" w:rsidRDefault="00595106" w:rsidP="001A7ECE">
      <w:pPr>
        <w:spacing w:before="63" w:line="259" w:lineRule="auto"/>
        <w:ind w:right="80"/>
        <w:rPr>
          <w:rFonts w:ascii="Times New Roman" w:eastAsia="Times New Roman" w:hAnsi="Times New Roman" w:cs="Times New Roman"/>
          <w:color w:val="212123"/>
          <w:sz w:val="19"/>
          <w:szCs w:val="19"/>
        </w:rPr>
      </w:pPr>
      <w:r>
        <w:rPr>
          <w:rFonts w:ascii="Times New Roman" w:eastAsia="Times New Roman" w:hAnsi="Times New Roman" w:cs="Times New Roman"/>
          <w:color w:val="212123"/>
          <w:sz w:val="19"/>
          <w:szCs w:val="19"/>
        </w:rPr>
        <w:t>Inconv</w:t>
      </w:r>
      <w:r w:rsidR="00F40019">
        <w:rPr>
          <w:rFonts w:ascii="Times New Roman" w:eastAsia="Times New Roman" w:hAnsi="Times New Roman" w:cs="Times New Roman"/>
          <w:color w:val="212123"/>
          <w:sz w:val="19"/>
          <w:szCs w:val="19"/>
        </w:rPr>
        <w:t xml:space="preserve">enient protests are a legitimate form of political expression because they allow everyone and anyone to participate in a protest that would </w:t>
      </w:r>
      <w:r w:rsidR="004A0622">
        <w:rPr>
          <w:rFonts w:ascii="Times New Roman" w:eastAsia="Times New Roman" w:hAnsi="Times New Roman" w:cs="Times New Roman"/>
          <w:color w:val="212123"/>
          <w:sz w:val="19"/>
          <w:szCs w:val="19"/>
        </w:rPr>
        <w:t>possibly change a law or to show we stand up for someone’s else’s or your own rights.</w:t>
      </w:r>
      <w:r w:rsidR="00836DF8">
        <w:rPr>
          <w:rFonts w:ascii="Times New Roman" w:eastAsia="Times New Roman" w:hAnsi="Times New Roman" w:cs="Times New Roman"/>
          <w:color w:val="212123"/>
          <w:sz w:val="19"/>
          <w:szCs w:val="19"/>
        </w:rPr>
        <w:t xml:space="preserve"> For example</w:t>
      </w:r>
      <w:r w:rsidR="00F52C6E">
        <w:rPr>
          <w:rFonts w:ascii="Times New Roman" w:eastAsia="Times New Roman" w:hAnsi="Times New Roman" w:cs="Times New Roman"/>
          <w:color w:val="212123"/>
          <w:sz w:val="19"/>
          <w:szCs w:val="19"/>
        </w:rPr>
        <w:t>, the Black Lives Matter Protest in and around the city in early June.</w:t>
      </w:r>
    </w:p>
    <w:p w14:paraId="426566EB" w14:textId="2F1546D2" w:rsidR="005D19B7" w:rsidRDefault="005D19B7" w:rsidP="001A7ECE">
      <w:pPr>
        <w:spacing w:before="63" w:line="259" w:lineRule="auto"/>
        <w:ind w:right="80"/>
        <w:rPr>
          <w:b/>
          <w:bCs/>
          <w:color w:val="212123"/>
          <w:sz w:val="20"/>
          <w:szCs w:val="20"/>
          <w:highlight w:val="red"/>
        </w:rPr>
      </w:pPr>
    </w:p>
    <w:p w14:paraId="385AB101" w14:textId="77777777" w:rsidR="005D19B7" w:rsidRDefault="005D19B7" w:rsidP="001A7ECE">
      <w:pPr>
        <w:spacing w:before="63" w:line="259" w:lineRule="auto"/>
        <w:ind w:right="80"/>
        <w:rPr>
          <w:b/>
          <w:bCs/>
          <w:color w:val="212123"/>
          <w:sz w:val="20"/>
          <w:szCs w:val="20"/>
          <w:highlight w:val="red"/>
        </w:rPr>
      </w:pPr>
    </w:p>
    <w:p w14:paraId="1BCA2271" w14:textId="77777777" w:rsidR="005D19B7" w:rsidRDefault="005D19B7" w:rsidP="001A7ECE">
      <w:pPr>
        <w:spacing w:before="63" w:line="259" w:lineRule="auto"/>
        <w:ind w:right="80"/>
        <w:rPr>
          <w:b/>
          <w:bCs/>
          <w:color w:val="212123"/>
          <w:sz w:val="20"/>
          <w:szCs w:val="20"/>
          <w:highlight w:val="red"/>
        </w:rPr>
      </w:pPr>
    </w:p>
    <w:p w14:paraId="4743A741" w14:textId="77777777" w:rsidR="005D19B7" w:rsidRDefault="005D19B7" w:rsidP="001A7ECE">
      <w:pPr>
        <w:spacing w:before="63" w:line="259" w:lineRule="auto"/>
        <w:ind w:right="80"/>
        <w:rPr>
          <w:b/>
          <w:bCs/>
          <w:color w:val="212123"/>
          <w:sz w:val="20"/>
          <w:szCs w:val="20"/>
          <w:highlight w:val="red"/>
        </w:rPr>
      </w:pPr>
    </w:p>
    <w:p w14:paraId="4EF1ED9C" w14:textId="77777777" w:rsidR="005D19B7" w:rsidRDefault="005D19B7" w:rsidP="001A7ECE">
      <w:pPr>
        <w:spacing w:before="63" w:line="259" w:lineRule="auto"/>
        <w:ind w:right="80"/>
        <w:rPr>
          <w:b/>
          <w:bCs/>
          <w:color w:val="212123"/>
          <w:sz w:val="20"/>
          <w:szCs w:val="20"/>
          <w:highlight w:val="red"/>
        </w:rPr>
      </w:pPr>
    </w:p>
    <w:p w14:paraId="44332A5B" w14:textId="77777777" w:rsidR="005D19B7" w:rsidRDefault="005D19B7" w:rsidP="001A7ECE">
      <w:pPr>
        <w:spacing w:before="63" w:line="259" w:lineRule="auto"/>
        <w:ind w:right="80"/>
        <w:rPr>
          <w:b/>
          <w:bCs/>
          <w:color w:val="212123"/>
          <w:sz w:val="20"/>
          <w:szCs w:val="20"/>
          <w:highlight w:val="red"/>
        </w:rPr>
      </w:pPr>
    </w:p>
    <w:p w14:paraId="0919BE1A" w14:textId="77777777" w:rsidR="005D19B7" w:rsidRDefault="005D19B7" w:rsidP="001A7ECE">
      <w:pPr>
        <w:spacing w:before="63" w:line="259" w:lineRule="auto"/>
        <w:ind w:right="80"/>
        <w:rPr>
          <w:b/>
          <w:bCs/>
          <w:color w:val="212123"/>
          <w:sz w:val="20"/>
          <w:szCs w:val="20"/>
          <w:highlight w:val="red"/>
        </w:rPr>
      </w:pPr>
    </w:p>
    <w:p w14:paraId="513D7EA5" w14:textId="77777777" w:rsidR="005D19B7" w:rsidRDefault="005D19B7" w:rsidP="001A7ECE">
      <w:pPr>
        <w:spacing w:before="63" w:line="259" w:lineRule="auto"/>
        <w:ind w:right="80"/>
        <w:rPr>
          <w:b/>
          <w:bCs/>
          <w:color w:val="212123"/>
          <w:sz w:val="20"/>
          <w:szCs w:val="20"/>
          <w:highlight w:val="red"/>
        </w:rPr>
      </w:pPr>
    </w:p>
    <w:p w14:paraId="3D69D9E6" w14:textId="77777777" w:rsidR="005D19B7" w:rsidRDefault="005D19B7" w:rsidP="001A7ECE">
      <w:pPr>
        <w:spacing w:before="63" w:line="259" w:lineRule="auto"/>
        <w:ind w:right="80"/>
        <w:rPr>
          <w:b/>
          <w:bCs/>
          <w:color w:val="212123"/>
          <w:sz w:val="20"/>
          <w:szCs w:val="20"/>
          <w:highlight w:val="red"/>
        </w:rPr>
      </w:pPr>
    </w:p>
    <w:p w14:paraId="42A06506" w14:textId="77777777" w:rsidR="005D19B7" w:rsidRDefault="005D19B7" w:rsidP="001A7ECE">
      <w:pPr>
        <w:spacing w:before="63" w:line="259" w:lineRule="auto"/>
        <w:ind w:right="80"/>
        <w:rPr>
          <w:b/>
          <w:bCs/>
          <w:color w:val="212123"/>
          <w:sz w:val="20"/>
          <w:szCs w:val="20"/>
          <w:highlight w:val="red"/>
        </w:rPr>
      </w:pPr>
    </w:p>
    <w:p w14:paraId="096AD5A7" w14:textId="20D91251" w:rsidR="001A7ECE" w:rsidRPr="001A7ECE" w:rsidRDefault="001A7ECE" w:rsidP="001A7ECE">
      <w:pPr>
        <w:spacing w:before="63" w:line="259" w:lineRule="auto"/>
        <w:ind w:right="80"/>
        <w:rPr>
          <w:rFonts w:ascii="Times New Roman" w:eastAsia="Times New Roman" w:hAnsi="Times New Roman" w:cs="Times New Roman"/>
          <w:color w:val="000000" w:themeColor="text1"/>
          <w:sz w:val="19"/>
          <w:szCs w:val="19"/>
        </w:rPr>
      </w:pPr>
      <w:r w:rsidRPr="001A7ECE">
        <w:rPr>
          <w:b/>
          <w:bCs/>
          <w:color w:val="000000" w:themeColor="text1"/>
          <w:sz w:val="20"/>
          <w:szCs w:val="20"/>
          <w:highlight w:val="red"/>
        </w:rPr>
        <w:t>Argument</w:t>
      </w:r>
    </w:p>
    <w:p w14:paraId="62931273" w14:textId="77777777" w:rsidR="001A7ECE" w:rsidRPr="001A7ECE" w:rsidRDefault="001A7ECE" w:rsidP="001A7ECE">
      <w:pPr>
        <w:spacing w:before="64" w:line="259" w:lineRule="auto"/>
        <w:ind w:right="656"/>
        <w:rPr>
          <w:rFonts w:ascii="Times New Roman" w:eastAsia="Times New Roman" w:hAnsi="Times New Roman" w:cs="Times New Roman"/>
          <w:color w:val="FF0000"/>
          <w:sz w:val="19"/>
          <w:szCs w:val="19"/>
        </w:rPr>
      </w:pPr>
      <w:r w:rsidRPr="001A7ECE">
        <w:rPr>
          <w:rFonts w:ascii="Times New Roman" w:eastAsia="Times New Roman" w:hAnsi="Times New Roman" w:cs="Times New Roman"/>
          <w:color w:val="FF0000"/>
          <w:sz w:val="19"/>
          <w:szCs w:val="19"/>
        </w:rPr>
        <w:t>What is your overarching point of view, or contention? What ideas or supporting arguments will you put forward in support of your point of view?</w:t>
      </w:r>
    </w:p>
    <w:p w14:paraId="3F37BB1E" w14:textId="19699C1E" w:rsidR="001A7ECE" w:rsidRPr="001A7ECE" w:rsidRDefault="001A7ECE" w:rsidP="001A7ECE">
      <w:pPr>
        <w:spacing w:before="128"/>
        <w:outlineLvl w:val="0"/>
        <w:rPr>
          <w:b/>
          <w:bCs/>
          <w:color w:val="000000" w:themeColor="text1"/>
          <w:sz w:val="20"/>
          <w:szCs w:val="20"/>
        </w:rPr>
      </w:pPr>
      <w:r w:rsidRPr="001A7ECE">
        <w:rPr>
          <w:b/>
          <w:bCs/>
          <w:color w:val="000000" w:themeColor="text1"/>
          <w:sz w:val="20"/>
          <w:szCs w:val="20"/>
          <w:highlight w:val="red"/>
        </w:rPr>
        <w:t xml:space="preserve"> Purpose and positioning</w:t>
      </w:r>
    </w:p>
    <w:p w14:paraId="5812329B" w14:textId="77777777" w:rsidR="001A7ECE" w:rsidRPr="001A7ECE" w:rsidRDefault="001A7ECE" w:rsidP="001A7ECE">
      <w:pPr>
        <w:spacing w:before="69" w:line="259" w:lineRule="auto"/>
        <w:ind w:right="656"/>
        <w:rPr>
          <w:rFonts w:ascii="Times New Roman" w:eastAsia="Times New Roman" w:hAnsi="Times New Roman" w:cs="Times New Roman"/>
          <w:color w:val="FF0000"/>
          <w:sz w:val="19"/>
          <w:szCs w:val="19"/>
        </w:rPr>
      </w:pPr>
      <w:r w:rsidRPr="001A7ECE">
        <w:rPr>
          <w:rFonts w:ascii="Times New Roman" w:eastAsia="Times New Roman" w:hAnsi="Times New Roman" w:cs="Times New Roman"/>
          <w:color w:val="FF0000"/>
          <w:sz w:val="19"/>
          <w:szCs w:val="19"/>
        </w:rPr>
        <w:t>What are your overall purposes? How do the persuasive strategies reflect and support these purposes? How do you want to position the audience on the issue? Why?</w:t>
      </w:r>
    </w:p>
    <w:p w14:paraId="4D2C53CD" w14:textId="6D02B8FE" w:rsidR="001A7ECE" w:rsidRPr="001A7ECE" w:rsidRDefault="001A7ECE" w:rsidP="001A7ECE">
      <w:pPr>
        <w:spacing w:before="128"/>
        <w:outlineLvl w:val="0"/>
        <w:rPr>
          <w:b/>
          <w:bCs/>
          <w:color w:val="FF0000"/>
          <w:sz w:val="20"/>
          <w:szCs w:val="20"/>
        </w:rPr>
      </w:pPr>
      <w:r w:rsidRPr="001A7ECE">
        <w:rPr>
          <w:b/>
          <w:bCs/>
          <w:color w:val="FF0000"/>
          <w:w w:val="105"/>
          <w:sz w:val="20"/>
          <w:szCs w:val="20"/>
          <w:highlight w:val="red"/>
        </w:rPr>
        <w:t>Issue and implications</w:t>
      </w:r>
    </w:p>
    <w:p w14:paraId="3100F430" w14:textId="77777777" w:rsidR="001A7ECE" w:rsidRPr="0015266B" w:rsidRDefault="001A7ECE" w:rsidP="001A7ECE">
      <w:pPr>
        <w:spacing w:before="64"/>
        <w:rPr>
          <w:rFonts w:ascii="Times New Roman" w:eastAsia="Times New Roman" w:hAnsi="Times New Roman" w:cs="Times New Roman"/>
          <w:color w:val="FF0000"/>
          <w:sz w:val="19"/>
          <w:szCs w:val="19"/>
        </w:rPr>
      </w:pPr>
      <w:r w:rsidRPr="0015266B">
        <w:rPr>
          <w:rFonts w:ascii="Times New Roman" w:eastAsia="Times New Roman" w:hAnsi="Times New Roman" w:cs="Times New Roman"/>
          <w:color w:val="FF0000"/>
          <w:sz w:val="19"/>
          <w:szCs w:val="19"/>
        </w:rPr>
        <w:t>W</w:t>
      </w:r>
      <w:r w:rsidRPr="001A7ECE">
        <w:rPr>
          <w:rFonts w:ascii="Times New Roman" w:eastAsia="Times New Roman" w:hAnsi="Times New Roman" w:cs="Times New Roman"/>
          <w:color w:val="FF0000"/>
          <w:sz w:val="19"/>
          <w:szCs w:val="19"/>
        </w:rPr>
        <w:t>hat is the issue and what would be its implications? For example, what are the implications of  allowing protests to occur? Does it have wider implications that relate to issues of safety, freedom of speech? etc.</w:t>
      </w:r>
    </w:p>
    <w:p w14:paraId="2310ACF2" w14:textId="5080F3BD" w:rsidR="001A7ECE" w:rsidRPr="001A7ECE" w:rsidRDefault="001A7ECE" w:rsidP="001A7ECE">
      <w:pPr>
        <w:spacing w:before="64"/>
        <w:rPr>
          <w:rFonts w:ascii="Times New Roman" w:eastAsia="Times New Roman" w:hAnsi="Times New Roman" w:cs="Times New Roman"/>
          <w:color w:val="FF0000"/>
          <w:sz w:val="19"/>
          <w:szCs w:val="19"/>
        </w:rPr>
      </w:pPr>
      <w:r w:rsidRPr="001A7ECE">
        <w:rPr>
          <w:rFonts w:eastAsia="Times New Roman" w:hAnsi="Times New Roman" w:cs="Times New Roman"/>
          <w:b/>
          <w:color w:val="FF0000"/>
          <w:sz w:val="20"/>
          <w:highlight w:val="red"/>
        </w:rPr>
        <w:t>Text</w:t>
      </w:r>
      <w:r w:rsidRPr="001A7ECE">
        <w:rPr>
          <w:rFonts w:eastAsia="Times New Roman" w:hAnsi="Times New Roman" w:cs="Times New Roman"/>
          <w:b/>
          <w:color w:val="FF0000"/>
          <w:spacing w:val="5"/>
          <w:sz w:val="20"/>
          <w:highlight w:val="red"/>
        </w:rPr>
        <w:t xml:space="preserve"> </w:t>
      </w:r>
      <w:r w:rsidRPr="001A7ECE">
        <w:rPr>
          <w:rFonts w:eastAsia="Times New Roman" w:hAnsi="Times New Roman" w:cs="Times New Roman"/>
          <w:b/>
          <w:color w:val="FF0000"/>
          <w:sz w:val="20"/>
          <w:highlight w:val="red"/>
        </w:rPr>
        <w:t>type</w:t>
      </w:r>
    </w:p>
    <w:p w14:paraId="51C7775C" w14:textId="47FDACE0" w:rsidR="001A7ECE" w:rsidRPr="001A7ECE" w:rsidRDefault="001A7ECE" w:rsidP="001A7ECE">
      <w:pPr>
        <w:spacing w:line="259" w:lineRule="auto"/>
        <w:ind w:right="656"/>
        <w:rPr>
          <w:rFonts w:ascii="Times New Roman" w:eastAsia="Times New Roman" w:hAnsi="Times New Roman" w:cs="Times New Roman"/>
          <w:color w:val="FF0000"/>
          <w:sz w:val="19"/>
          <w:szCs w:val="19"/>
        </w:rPr>
      </w:pPr>
      <w:r w:rsidRPr="001A7ECE">
        <w:rPr>
          <w:rFonts w:ascii="Times New Roman" w:eastAsia="Times New Roman" w:hAnsi="Times New Roman" w:cs="Times New Roman"/>
          <w:color w:val="FF0000"/>
          <w:sz w:val="19"/>
          <w:szCs w:val="19"/>
        </w:rPr>
        <w:t>What type of text would it be and why have you chosen this text type? What are the interesting features of genre or form in this text type choice and how might it impact on someone 's reading of the text?</w:t>
      </w:r>
    </w:p>
    <w:p w14:paraId="6C3AEE25" w14:textId="77777777" w:rsidR="001A7ECE" w:rsidRPr="001A7ECE" w:rsidRDefault="001A7ECE" w:rsidP="001A7ECE">
      <w:pPr>
        <w:spacing w:before="115"/>
        <w:outlineLvl w:val="0"/>
        <w:rPr>
          <w:b/>
          <w:bCs/>
          <w:color w:val="FF0000"/>
          <w:sz w:val="20"/>
          <w:szCs w:val="20"/>
        </w:rPr>
      </w:pPr>
      <w:r w:rsidRPr="001A7ECE">
        <w:rPr>
          <w:b/>
          <w:bCs/>
          <w:color w:val="FF0000"/>
          <w:sz w:val="20"/>
          <w:szCs w:val="20"/>
          <w:highlight w:val="red"/>
        </w:rPr>
        <w:t>Author and audience</w:t>
      </w:r>
    </w:p>
    <w:p w14:paraId="2BCEE699" w14:textId="77777777" w:rsidR="001A7ECE" w:rsidRPr="001A7ECE" w:rsidRDefault="001A7ECE" w:rsidP="001A7ECE">
      <w:pPr>
        <w:rPr>
          <w:rFonts w:ascii="Times New Roman" w:eastAsia="Times New Roman" w:hAnsi="Times New Roman" w:cs="Times New Roman"/>
          <w:color w:val="FF0000"/>
        </w:rPr>
        <w:sectPr w:rsidR="001A7ECE" w:rsidRPr="001A7ECE">
          <w:type w:val="continuous"/>
          <w:pgSz w:w="11910" w:h="16840"/>
          <w:pgMar w:top="280" w:right="740" w:bottom="280" w:left="120" w:header="720" w:footer="720" w:gutter="0"/>
          <w:cols w:space="720"/>
        </w:sectPr>
      </w:pPr>
    </w:p>
    <w:p w14:paraId="3B713773" w14:textId="77777777" w:rsidR="001A7ECE" w:rsidRPr="001A7ECE" w:rsidRDefault="001A7ECE" w:rsidP="000B5DEE">
      <w:pPr>
        <w:spacing w:before="69" w:line="254" w:lineRule="auto"/>
        <w:rPr>
          <w:rFonts w:ascii="Times New Roman" w:eastAsia="Times New Roman" w:hAnsi="Times New Roman" w:cs="Times New Roman"/>
          <w:color w:val="FF0000"/>
          <w:sz w:val="19"/>
          <w:szCs w:val="19"/>
        </w:rPr>
      </w:pPr>
      <w:r w:rsidRPr="001A7ECE">
        <w:rPr>
          <w:rFonts w:ascii="Times New Roman" w:eastAsia="Times New Roman" w:hAnsi="Times New Roman" w:cs="Times New Roman"/>
          <w:noProof/>
          <w:color w:val="FF0000"/>
          <w:sz w:val="19"/>
          <w:szCs w:val="19"/>
          <w:lang w:val="en-AU" w:eastAsia="en-AU"/>
        </w:rPr>
        <mc:AlternateContent>
          <mc:Choice Requires="wps">
            <w:drawing>
              <wp:anchor distT="0" distB="0" distL="114300" distR="114300" simplePos="0" relativeHeight="251664384" behindDoc="0" locked="0" layoutInCell="1" allowOverlap="1" wp14:anchorId="3D98272B" wp14:editId="112383A7">
                <wp:simplePos x="0" y="0"/>
                <wp:positionH relativeFrom="page">
                  <wp:posOffset>628650</wp:posOffset>
                </wp:positionH>
                <wp:positionV relativeFrom="paragraph">
                  <wp:posOffset>1249045</wp:posOffset>
                </wp:positionV>
                <wp:extent cx="0" cy="0"/>
                <wp:effectExtent l="0" t="0" r="0" b="0"/>
                <wp:wrapNone/>
                <wp:docPr id="1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305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AC35BD" id="Line 9"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9.5pt,98.35pt" to="49.5pt,98.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" strokeweight=".08481mm">
                <w10:wrap anchorx="page"/>
              </v:line>
            </w:pict>
          </mc:Fallback>
        </mc:AlternateContent>
      </w:r>
      <w:r w:rsidRPr="001A7ECE">
        <w:rPr>
          <w:rFonts w:ascii="Times New Roman" w:eastAsia="Times New Roman" w:hAnsi="Times New Roman" w:cs="Times New Roman"/>
          <w:color w:val="FF0000"/>
          <w:sz w:val="19"/>
          <w:szCs w:val="19"/>
        </w:rPr>
        <w:t xml:space="preserve">  As the author? Do you  have a vested interest? Does your identity impact on your viewpoint</w:t>
      </w:r>
      <w:r w:rsidRPr="001A7ECE">
        <w:rPr>
          <w:rFonts w:ascii="Times New Roman" w:eastAsia="Times New Roman" w:hAnsi="Times New Roman" w:cs="Times New Roman"/>
          <w:color w:val="FF0000"/>
          <w:spacing w:val="-12"/>
          <w:sz w:val="19"/>
          <w:szCs w:val="19"/>
        </w:rPr>
        <w:t xml:space="preserve"> </w:t>
      </w:r>
      <w:r w:rsidRPr="001A7ECE">
        <w:rPr>
          <w:rFonts w:ascii="Times New Roman" w:eastAsia="Times New Roman" w:hAnsi="Times New Roman" w:cs="Times New Roman"/>
          <w:color w:val="FF0000"/>
          <w:sz w:val="19"/>
          <w:szCs w:val="19"/>
        </w:rPr>
        <w:t>or</w:t>
      </w:r>
      <w:r w:rsidRPr="001A7ECE">
        <w:rPr>
          <w:rFonts w:ascii="Times New Roman" w:eastAsia="Times New Roman" w:hAnsi="Times New Roman" w:cs="Times New Roman"/>
          <w:color w:val="FF0000"/>
          <w:spacing w:val="-26"/>
          <w:sz w:val="19"/>
          <w:szCs w:val="19"/>
        </w:rPr>
        <w:t xml:space="preserve"> </w:t>
      </w:r>
      <w:r w:rsidRPr="001A7ECE">
        <w:rPr>
          <w:rFonts w:ascii="Times New Roman" w:eastAsia="Times New Roman" w:hAnsi="Times New Roman" w:cs="Times New Roman"/>
          <w:color w:val="FF0000"/>
          <w:sz w:val="19"/>
          <w:szCs w:val="19"/>
        </w:rPr>
        <w:t>audience?</w:t>
      </w:r>
      <w:r w:rsidRPr="001A7ECE">
        <w:rPr>
          <w:rFonts w:ascii="Times New Roman" w:eastAsia="Times New Roman" w:hAnsi="Times New Roman" w:cs="Times New Roman"/>
          <w:color w:val="FF0000"/>
          <w:spacing w:val="-16"/>
          <w:sz w:val="19"/>
          <w:szCs w:val="19"/>
        </w:rPr>
        <w:t xml:space="preserve"> </w:t>
      </w:r>
      <w:r w:rsidRPr="001A7ECE">
        <w:rPr>
          <w:rFonts w:ascii="Times New Roman" w:eastAsia="Times New Roman" w:hAnsi="Times New Roman" w:cs="Times New Roman"/>
          <w:color w:val="FF0000"/>
          <w:sz w:val="19"/>
          <w:szCs w:val="19"/>
        </w:rPr>
        <w:t>Who</w:t>
      </w:r>
      <w:r w:rsidRPr="001A7ECE">
        <w:rPr>
          <w:rFonts w:ascii="Times New Roman" w:eastAsia="Times New Roman" w:hAnsi="Times New Roman" w:cs="Times New Roman"/>
          <w:color w:val="FF0000"/>
          <w:spacing w:val="-21"/>
          <w:sz w:val="19"/>
          <w:szCs w:val="19"/>
        </w:rPr>
        <w:t xml:space="preserve"> </w:t>
      </w:r>
      <w:r w:rsidRPr="001A7ECE">
        <w:rPr>
          <w:rFonts w:ascii="Times New Roman" w:eastAsia="Times New Roman" w:hAnsi="Times New Roman" w:cs="Times New Roman"/>
          <w:color w:val="FF0000"/>
          <w:sz w:val="19"/>
          <w:szCs w:val="19"/>
        </w:rPr>
        <w:t>are</w:t>
      </w:r>
      <w:r w:rsidRPr="001A7ECE">
        <w:rPr>
          <w:rFonts w:ascii="Times New Roman" w:eastAsia="Times New Roman" w:hAnsi="Times New Roman" w:cs="Times New Roman"/>
          <w:color w:val="FF0000"/>
          <w:spacing w:val="-16"/>
          <w:sz w:val="19"/>
          <w:szCs w:val="19"/>
        </w:rPr>
        <w:t xml:space="preserve"> </w:t>
      </w:r>
      <w:r w:rsidRPr="001A7ECE">
        <w:rPr>
          <w:rFonts w:ascii="Times New Roman" w:eastAsia="Times New Roman" w:hAnsi="Times New Roman" w:cs="Times New Roman"/>
          <w:color w:val="FF0000"/>
          <w:sz w:val="19"/>
          <w:szCs w:val="19"/>
        </w:rPr>
        <w:t>the</w:t>
      </w:r>
      <w:r w:rsidRPr="001A7ECE">
        <w:rPr>
          <w:rFonts w:ascii="Times New Roman" w:eastAsia="Times New Roman" w:hAnsi="Times New Roman" w:cs="Times New Roman"/>
          <w:color w:val="FF0000"/>
          <w:spacing w:val="-18"/>
          <w:sz w:val="19"/>
          <w:szCs w:val="19"/>
        </w:rPr>
        <w:t xml:space="preserve"> </w:t>
      </w:r>
      <w:r w:rsidRPr="001A7ECE">
        <w:rPr>
          <w:rFonts w:ascii="Times New Roman" w:eastAsia="Times New Roman" w:hAnsi="Times New Roman" w:cs="Times New Roman"/>
          <w:color w:val="FF0000"/>
          <w:sz w:val="19"/>
          <w:szCs w:val="19"/>
        </w:rPr>
        <w:t>target</w:t>
      </w:r>
      <w:r w:rsidRPr="001A7ECE">
        <w:rPr>
          <w:rFonts w:ascii="Times New Roman" w:eastAsia="Times New Roman" w:hAnsi="Times New Roman" w:cs="Times New Roman"/>
          <w:color w:val="FF0000"/>
          <w:spacing w:val="-16"/>
          <w:sz w:val="19"/>
          <w:szCs w:val="19"/>
        </w:rPr>
        <w:t xml:space="preserve"> </w:t>
      </w:r>
      <w:r w:rsidRPr="001A7ECE">
        <w:rPr>
          <w:rFonts w:ascii="Times New Roman" w:eastAsia="Times New Roman" w:hAnsi="Times New Roman" w:cs="Times New Roman"/>
          <w:color w:val="FF0000"/>
          <w:sz w:val="19"/>
          <w:szCs w:val="19"/>
        </w:rPr>
        <w:t>audiences?</w:t>
      </w:r>
      <w:r w:rsidRPr="001A7ECE">
        <w:rPr>
          <w:rFonts w:ascii="Times New Roman" w:eastAsia="Times New Roman" w:hAnsi="Times New Roman" w:cs="Times New Roman"/>
          <w:color w:val="FF0000"/>
          <w:spacing w:val="-5"/>
          <w:sz w:val="19"/>
          <w:szCs w:val="19"/>
        </w:rPr>
        <w:t xml:space="preserve"> </w:t>
      </w:r>
      <w:r w:rsidRPr="001A7ECE">
        <w:rPr>
          <w:rFonts w:ascii="Times New Roman" w:eastAsia="Times New Roman" w:hAnsi="Times New Roman" w:cs="Times New Roman"/>
          <w:color w:val="FF0000"/>
          <w:sz w:val="19"/>
          <w:szCs w:val="19"/>
        </w:rPr>
        <w:t>How</w:t>
      </w:r>
      <w:r w:rsidRPr="001A7ECE">
        <w:rPr>
          <w:rFonts w:ascii="Times New Roman" w:eastAsia="Times New Roman" w:hAnsi="Times New Roman" w:cs="Times New Roman"/>
          <w:color w:val="FF0000"/>
          <w:spacing w:val="-21"/>
          <w:sz w:val="19"/>
          <w:szCs w:val="19"/>
        </w:rPr>
        <w:t xml:space="preserve"> </w:t>
      </w:r>
      <w:r w:rsidRPr="001A7ECE">
        <w:rPr>
          <w:rFonts w:ascii="Times New Roman" w:eastAsia="Times New Roman" w:hAnsi="Times New Roman" w:cs="Times New Roman"/>
          <w:color w:val="FF0000"/>
          <w:sz w:val="19"/>
          <w:szCs w:val="19"/>
        </w:rPr>
        <w:lastRenderedPageBreak/>
        <w:t>would you make it</w:t>
      </w:r>
      <w:r w:rsidRPr="001A7ECE">
        <w:rPr>
          <w:rFonts w:ascii="Times New Roman" w:eastAsia="Times New Roman" w:hAnsi="Times New Roman" w:cs="Times New Roman"/>
          <w:color w:val="FF0000"/>
          <w:spacing w:val="-16"/>
          <w:sz w:val="19"/>
          <w:szCs w:val="19"/>
        </w:rPr>
        <w:t xml:space="preserve"> </w:t>
      </w:r>
      <w:r w:rsidRPr="001A7ECE">
        <w:rPr>
          <w:rFonts w:ascii="Times New Roman" w:eastAsia="Times New Roman" w:hAnsi="Times New Roman" w:cs="Times New Roman"/>
          <w:color w:val="FF0000"/>
          <w:sz w:val="19"/>
          <w:szCs w:val="19"/>
        </w:rPr>
        <w:t>apparent</w:t>
      </w:r>
      <w:r w:rsidRPr="001A7ECE">
        <w:rPr>
          <w:rFonts w:ascii="Times New Roman" w:eastAsia="Times New Roman" w:hAnsi="Times New Roman" w:cs="Times New Roman"/>
          <w:color w:val="FF0000"/>
          <w:spacing w:val="-13"/>
          <w:sz w:val="19"/>
          <w:szCs w:val="19"/>
        </w:rPr>
        <w:t xml:space="preserve"> </w:t>
      </w:r>
      <w:r w:rsidRPr="001A7ECE">
        <w:rPr>
          <w:rFonts w:ascii="Times New Roman" w:eastAsia="Times New Roman" w:hAnsi="Times New Roman" w:cs="Times New Roman"/>
          <w:color w:val="FF0000"/>
          <w:sz w:val="19"/>
          <w:szCs w:val="19"/>
        </w:rPr>
        <w:t>in</w:t>
      </w:r>
      <w:r w:rsidRPr="001A7ECE">
        <w:rPr>
          <w:rFonts w:ascii="Times New Roman" w:eastAsia="Times New Roman" w:hAnsi="Times New Roman" w:cs="Times New Roman"/>
          <w:color w:val="FF0000"/>
          <w:spacing w:val="-14"/>
          <w:sz w:val="19"/>
          <w:szCs w:val="19"/>
        </w:rPr>
        <w:t xml:space="preserve"> </w:t>
      </w:r>
      <w:r w:rsidRPr="001A7ECE">
        <w:rPr>
          <w:rFonts w:ascii="Times New Roman" w:eastAsia="Times New Roman" w:hAnsi="Times New Roman" w:cs="Times New Roman"/>
          <w:color w:val="FF0000"/>
          <w:sz w:val="19"/>
          <w:szCs w:val="19"/>
        </w:rPr>
        <w:t>the</w:t>
      </w:r>
      <w:r w:rsidRPr="001A7ECE">
        <w:rPr>
          <w:rFonts w:ascii="Times New Roman" w:eastAsia="Times New Roman" w:hAnsi="Times New Roman" w:cs="Times New Roman"/>
          <w:color w:val="FF0000"/>
          <w:spacing w:val="-17"/>
          <w:sz w:val="19"/>
          <w:szCs w:val="19"/>
        </w:rPr>
        <w:t xml:space="preserve"> </w:t>
      </w:r>
      <w:r w:rsidRPr="001A7ECE">
        <w:rPr>
          <w:rFonts w:ascii="Times New Roman" w:eastAsia="Times New Roman" w:hAnsi="Times New Roman" w:cs="Times New Roman"/>
          <w:color w:val="FF0000"/>
          <w:sz w:val="19"/>
          <w:szCs w:val="19"/>
        </w:rPr>
        <w:t>text,</w:t>
      </w:r>
      <w:r w:rsidRPr="001A7ECE">
        <w:rPr>
          <w:rFonts w:ascii="Times New Roman" w:eastAsia="Times New Roman" w:hAnsi="Times New Roman" w:cs="Times New Roman"/>
          <w:color w:val="FF0000"/>
          <w:spacing w:val="-20"/>
          <w:sz w:val="19"/>
          <w:szCs w:val="19"/>
        </w:rPr>
        <w:t xml:space="preserve"> </w:t>
      </w:r>
      <w:r w:rsidRPr="001A7ECE">
        <w:rPr>
          <w:rFonts w:ascii="Times New Roman" w:eastAsia="Times New Roman" w:hAnsi="Times New Roman" w:cs="Times New Roman"/>
          <w:color w:val="FF0000"/>
          <w:sz w:val="19"/>
          <w:szCs w:val="19"/>
        </w:rPr>
        <w:t>in terms of the language</w:t>
      </w:r>
      <w:r w:rsidRPr="001A7ECE">
        <w:rPr>
          <w:rFonts w:ascii="Times New Roman" w:eastAsia="Times New Roman" w:hAnsi="Times New Roman" w:cs="Times New Roman"/>
          <w:color w:val="FF0000"/>
          <w:spacing w:val="13"/>
          <w:sz w:val="19"/>
          <w:szCs w:val="19"/>
        </w:rPr>
        <w:t xml:space="preserve"> </w:t>
      </w:r>
      <w:r w:rsidRPr="001A7ECE">
        <w:rPr>
          <w:rFonts w:ascii="Times New Roman" w:eastAsia="Times New Roman" w:hAnsi="Times New Roman" w:cs="Times New Roman"/>
          <w:color w:val="FF0000"/>
          <w:sz w:val="19"/>
          <w:szCs w:val="19"/>
        </w:rPr>
        <w:t>choices?</w:t>
      </w:r>
    </w:p>
    <w:p w14:paraId="016915A4" w14:textId="77777777" w:rsidR="001A7ECE" w:rsidRPr="001A7ECE" w:rsidRDefault="001A7ECE" w:rsidP="000B5DEE">
      <w:pPr>
        <w:spacing w:before="131"/>
        <w:outlineLvl w:val="0"/>
        <w:rPr>
          <w:b/>
          <w:bCs/>
          <w:color w:val="FF0000"/>
          <w:w w:val="105"/>
          <w:sz w:val="20"/>
          <w:szCs w:val="20"/>
        </w:rPr>
      </w:pPr>
      <w:r w:rsidRPr="001A7ECE">
        <w:rPr>
          <w:b/>
          <w:bCs/>
          <w:color w:val="FF0000"/>
          <w:w w:val="105"/>
          <w:sz w:val="20"/>
          <w:szCs w:val="20"/>
          <w:highlight w:val="red"/>
        </w:rPr>
        <w:t>L Language features</w:t>
      </w:r>
    </w:p>
    <w:p w14:paraId="376FE668" w14:textId="77777777" w:rsidR="001A7ECE" w:rsidRPr="001A7ECE" w:rsidRDefault="001A7ECE" w:rsidP="000B5DEE">
      <w:pPr>
        <w:spacing w:before="131"/>
        <w:outlineLvl w:val="0"/>
        <w:rPr>
          <w:rFonts w:asciiTheme="majorBidi" w:hAnsiTheme="majorBidi" w:cstheme="majorBidi"/>
          <w:color w:val="FF0000"/>
          <w:sz w:val="20"/>
          <w:szCs w:val="20"/>
        </w:rPr>
      </w:pPr>
      <w:r w:rsidRPr="001A7ECE">
        <w:rPr>
          <w:rFonts w:asciiTheme="majorBidi" w:hAnsiTheme="majorBidi" w:cstheme="majorBidi"/>
          <w:color w:val="FF0000"/>
          <w:sz w:val="20"/>
          <w:szCs w:val="20"/>
        </w:rPr>
        <w:t>What persuasive language features would you use and what would be their impacts on the target audiences? How do they support the arguments?</w:t>
      </w:r>
    </w:p>
    <w:p w14:paraId="719E1021" w14:textId="77777777" w:rsidR="000B5DEE" w:rsidRPr="0015266B" w:rsidRDefault="001A7ECE" w:rsidP="000B5DEE">
      <w:pPr>
        <w:spacing w:before="146"/>
        <w:outlineLvl w:val="0"/>
        <w:rPr>
          <w:b/>
          <w:bCs/>
          <w:color w:val="FF0000"/>
          <w:w w:val="105"/>
          <w:sz w:val="20"/>
          <w:szCs w:val="20"/>
        </w:rPr>
      </w:pPr>
      <w:r w:rsidRPr="001A7ECE">
        <w:rPr>
          <w:b/>
          <w:bCs/>
          <w:color w:val="FF0000"/>
          <w:w w:val="105"/>
          <w:sz w:val="20"/>
          <w:szCs w:val="20"/>
          <w:highlight w:val="red"/>
        </w:rPr>
        <w:t xml:space="preserve"> Stakeholder</w:t>
      </w:r>
    </w:p>
    <w:p w14:paraId="696907BC" w14:textId="3E08C5EE" w:rsidR="001A7ECE" w:rsidRPr="001A7ECE" w:rsidRDefault="001A7ECE" w:rsidP="000B5DEE">
      <w:pPr>
        <w:spacing w:before="146"/>
        <w:outlineLvl w:val="0"/>
        <w:rPr>
          <w:b/>
          <w:bCs/>
          <w:color w:val="FF0000"/>
          <w:w w:val="105"/>
          <w:sz w:val="20"/>
          <w:szCs w:val="20"/>
        </w:rPr>
      </w:pPr>
      <w:r w:rsidRPr="001A7ECE">
        <w:rPr>
          <w:rFonts w:ascii="Times New Roman" w:eastAsia="Times New Roman" w:hAnsi="Times New Roman" w:cs="Times New Roman"/>
          <w:color w:val="FF0000"/>
          <w:sz w:val="19"/>
          <w:szCs w:val="19"/>
        </w:rPr>
        <w:t xml:space="preserve">Who are the stakeholders? (The </w:t>
      </w:r>
      <w:r w:rsidRPr="001A7ECE">
        <w:rPr>
          <w:rFonts w:ascii="Times New Roman" w:eastAsia="Times New Roman" w:hAnsi="Times New Roman" w:cs="Times New Roman"/>
          <w:color w:val="FF0000"/>
          <w:sz w:val="16"/>
          <w:szCs w:val="16"/>
        </w:rPr>
        <w:t xml:space="preserve">parties involved) </w:t>
      </w:r>
      <w:r w:rsidRPr="001A7ECE">
        <w:rPr>
          <w:rFonts w:ascii="Times New Roman" w:eastAsia="Times New Roman" w:hAnsi="Times New Roman" w:cs="Times New Roman"/>
          <w:color w:val="FF0000"/>
          <w:sz w:val="19"/>
          <w:szCs w:val="19"/>
        </w:rPr>
        <w:t>What do they stand to gain or lose?</w:t>
      </w:r>
    </w:p>
    <w:p w14:paraId="7D5A9B9F" w14:textId="77777777" w:rsidR="001A7ECE" w:rsidRPr="001A7ECE" w:rsidRDefault="001A7ECE" w:rsidP="001A7ECE">
      <w:pPr>
        <w:spacing w:before="131"/>
        <w:ind w:left="2869"/>
        <w:outlineLvl w:val="0"/>
        <w:rPr>
          <w:rFonts w:asciiTheme="majorBidi" w:hAnsiTheme="majorBidi" w:cstheme="majorBidi"/>
          <w:sz w:val="20"/>
          <w:szCs w:val="20"/>
        </w:rPr>
      </w:pPr>
    </w:p>
    <w:p w14:paraId="18112B49" w14:textId="77777777" w:rsidR="001A7ECE" w:rsidRPr="001A7ECE" w:rsidRDefault="001A7ECE" w:rsidP="001A7ECE">
      <w:pPr>
        <w:rPr>
          <w:rFonts w:ascii="Times New Roman" w:eastAsia="Times New Roman" w:hAnsi="Times New Roman" w:cs="Times New Roman"/>
          <w:sz w:val="15"/>
        </w:rPr>
        <w:sectPr w:rsidR="001A7ECE" w:rsidRPr="001A7ECE">
          <w:type w:val="continuous"/>
          <w:pgSz w:w="11910" w:h="16840"/>
          <w:pgMar w:top="280" w:right="740" w:bottom="280" w:left="120" w:header="720" w:footer="720" w:gutter="0"/>
          <w:cols w:space="720"/>
        </w:sectPr>
      </w:pPr>
    </w:p>
    <w:p w14:paraId="65B64132" w14:textId="77777777" w:rsidR="001A7ECE" w:rsidRPr="001A7ECE" w:rsidRDefault="001A7ECE" w:rsidP="001A7ECE">
      <w:pPr>
        <w:spacing w:before="130"/>
        <w:rPr>
          <w:rFonts w:ascii="Times New Roman" w:eastAsia="Times New Roman" w:hAnsi="Times New Roman" w:cs="Times New Roman"/>
          <w:sz w:val="17"/>
        </w:rPr>
      </w:pPr>
    </w:p>
    <w:p w14:paraId="1BF0056A" w14:textId="77777777" w:rsidR="001A7ECE" w:rsidRPr="001A7ECE" w:rsidRDefault="001A7ECE" w:rsidP="001A7ECE">
      <w:pPr>
        <w:spacing w:before="97"/>
        <w:ind w:left="408"/>
        <w:rPr>
          <w:rFonts w:ascii="Times New Roman" w:eastAsia="Times New Roman" w:hAnsi="Times New Roman" w:cs="Times New Roman"/>
        </w:rPr>
      </w:pPr>
      <w:r w:rsidRPr="001A7ECE">
        <w:rPr>
          <w:rFonts w:ascii="Times New Roman" w:eastAsia="Times New Roman" w:hAnsi="Times New Roman" w:cs="Times New Roman"/>
        </w:rPr>
        <w:br w:type="column"/>
      </w:r>
    </w:p>
    <w:p w14:paraId="620C7CB6" w14:textId="77777777" w:rsidR="001A7ECE" w:rsidRPr="001A7ECE" w:rsidRDefault="001A7ECE" w:rsidP="001A7ECE">
      <w:pPr>
        <w:spacing w:before="92"/>
        <w:ind w:left="372"/>
        <w:rPr>
          <w:rFonts w:ascii="Times New Roman" w:eastAsia="Times New Roman" w:hAnsi="Times New Roman" w:cs="Times New Roman"/>
          <w:sz w:val="19"/>
          <w:szCs w:val="19"/>
        </w:rPr>
      </w:pPr>
    </w:p>
    <w:p w14:paraId="24BA771D" w14:textId="131A192D" w:rsidR="001A7ECE" w:rsidRPr="00EE3930" w:rsidRDefault="001A7ECE" w:rsidP="00EE3930">
      <w:pPr>
        <w:pStyle w:val="Heading1"/>
        <w:spacing w:before="111" w:line="247" w:lineRule="auto"/>
        <w:ind w:left="0"/>
        <w:rPr>
          <w:rFonts w:ascii="Times New Roman" w:hAnsi="Times New Roman" w:cs="Times New Roman"/>
          <w:sz w:val="96"/>
          <w:szCs w:val="96"/>
        </w:rPr>
        <w:sectPr w:rsidR="001A7ECE" w:rsidRPr="00EE3930">
          <w:type w:val="continuous"/>
          <w:pgSz w:w="11920" w:h="16860"/>
          <w:pgMar w:top="940" w:right="640" w:bottom="280" w:left="660" w:header="720" w:footer="720" w:gutter="0"/>
          <w:cols w:space="720"/>
        </w:sectPr>
      </w:pPr>
    </w:p>
    <w:p w14:paraId="602E935E" w14:textId="77777777" w:rsidR="00B67A0C" w:rsidRDefault="00B67A0C" w:rsidP="00B67A0C">
      <w:pPr>
        <w:spacing w:before="1"/>
        <w:ind w:left="673"/>
        <w:jc w:val="center"/>
        <w:rPr>
          <w:color w:val="231F20"/>
          <w:w w:val="105"/>
          <w:sz w:val="32"/>
        </w:rPr>
      </w:pPr>
    </w:p>
    <w:p w14:paraId="75D86539" w14:textId="77777777" w:rsidR="00B67A0C" w:rsidRDefault="00B67A0C" w:rsidP="004C568D">
      <w:pPr>
        <w:spacing w:before="1"/>
        <w:rPr>
          <w:color w:val="231F20"/>
          <w:w w:val="105"/>
          <w:sz w:val="32"/>
        </w:rPr>
      </w:pPr>
    </w:p>
    <w:p w14:paraId="09B02104" w14:textId="77777777" w:rsidR="00B67A0C" w:rsidRDefault="00B67A0C" w:rsidP="00B67A0C">
      <w:pPr>
        <w:spacing w:before="1"/>
        <w:ind w:left="673"/>
        <w:jc w:val="center"/>
        <w:rPr>
          <w:sz w:val="32"/>
        </w:rPr>
      </w:pPr>
      <w:r>
        <w:rPr>
          <w:color w:val="231F20"/>
          <w:w w:val="105"/>
          <w:sz w:val="32"/>
        </w:rPr>
        <w:t>Area of Study 2</w:t>
      </w:r>
    </w:p>
    <w:p w14:paraId="44EF39BF" w14:textId="77777777" w:rsidR="00B67A0C" w:rsidRDefault="00B67A0C" w:rsidP="00B67A0C">
      <w:pPr>
        <w:spacing w:before="175"/>
        <w:ind w:left="673"/>
        <w:jc w:val="center"/>
        <w:rPr>
          <w:sz w:val="28"/>
        </w:rPr>
      </w:pPr>
      <w:r>
        <w:rPr>
          <w:color w:val="231F20"/>
          <w:w w:val="105"/>
          <w:sz w:val="28"/>
        </w:rPr>
        <w:t>Presenting</w:t>
      </w:r>
      <w:r>
        <w:rPr>
          <w:color w:val="231F20"/>
          <w:spacing w:val="-34"/>
          <w:w w:val="105"/>
          <w:sz w:val="28"/>
        </w:rPr>
        <w:t xml:space="preserve"> </w:t>
      </w:r>
      <w:r>
        <w:rPr>
          <w:color w:val="231F20"/>
          <w:w w:val="105"/>
          <w:sz w:val="28"/>
        </w:rPr>
        <w:t>argument</w:t>
      </w:r>
    </w:p>
    <w:p w14:paraId="28871D12" w14:textId="77777777" w:rsidR="00B67A0C" w:rsidRDefault="00B9027F" w:rsidP="00B67A0C">
      <w:pPr>
        <w:pStyle w:val="BodyText"/>
        <w:spacing w:before="155" w:line="271" w:lineRule="auto"/>
        <w:ind w:left="673" w:right="1131"/>
        <w:jc w:val="both"/>
      </w:pPr>
      <w:r>
        <w:rPr>
          <w:noProof/>
          <w:lang w:val="en-AU" w:eastAsia="en-AU"/>
        </w:rPr>
        <mc:AlternateContent>
          <mc:Choice Requires="wps">
            <w:drawing>
              <wp:anchor distT="0" distB="0" distL="114300" distR="114300" simplePos="0" relativeHeight="251659264" behindDoc="1" locked="0" layoutInCell="1" allowOverlap="1" wp14:anchorId="39D90357" wp14:editId="55620250">
                <wp:simplePos x="0" y="0"/>
                <wp:positionH relativeFrom="page">
                  <wp:posOffset>340360</wp:posOffset>
                </wp:positionH>
                <wp:positionV relativeFrom="paragraph">
                  <wp:posOffset>431800</wp:posOffset>
                </wp:positionV>
                <wp:extent cx="6864350" cy="609600"/>
                <wp:effectExtent l="0" t="0" r="0" b="0"/>
                <wp:wrapNone/>
                <wp:docPr id="3"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800000">
                          <a:off x="0" y="0"/>
                          <a:ext cx="6864350" cy="6096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84CBB3E" w14:textId="77777777" w:rsidR="00EE3930" w:rsidRDefault="00EE3930" w:rsidP="00B9027F">
                            <w:pPr>
                              <w:pStyle w:val="NormalWeb"/>
                              <w:spacing w:before="0" w:beforeAutospacing="0" w:after="0" w:afterAutospacing="0"/>
                              <w:jc w:val="center"/>
                            </w:pPr>
                            <w:r>
                              <w:rPr>
                                <w:rFonts w:ascii="Arial" w:hAnsi="Arial" w:cs="Arial"/>
                                <w:b/>
                                <w:bCs/>
                                <w:color w:val="D1D3D4"/>
                                <w:sz w:val="96"/>
                                <w:szCs w:val="96"/>
                              </w:rPr>
                              <w:t>For use in 2020 ONLY</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9D90357" id="WordArt 4" o:spid="_x0000_s1027" type="#_x0000_t202" style="position:absolute;left:0;text-align:left;margin-left:26.8pt;margin-top:34pt;width:540.5pt;height:48pt;rotation:-30;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" filled="f" stroked="f">
                <v:stroke joinstyle="round"/>
                <o:lock v:ext="edit" shapetype="t"/>
                <v:textbox style="mso-fit-shape-to-text:t">
                  <w:txbxContent>
                    <w:p w14:paraId="284CBB3E" w14:textId="77777777" w:rsidR="00EE3930" w:rsidRDefault="00EE3930" w:rsidP="00B9027F">
                      <w:pPr>
                        <w:pStyle w:val="NormalWeb"/>
                        <w:spacing w:before="0" w:beforeAutospacing="0" w:after="0" w:afterAutospacing="0"/>
                        <w:jc w:val="center"/>
                      </w:pPr>
                      <w:r>
                        <w:rPr>
                          <w:rFonts w:ascii="Arial" w:hAnsi="Arial" w:cs="Arial"/>
                          <w:b/>
                          <w:bCs/>
                          <w:color w:val="D1D3D4"/>
                          <w:sz w:val="96"/>
                          <w:szCs w:val="96"/>
                        </w:rPr>
                        <w:t>For use in 2020 ONLY</w:t>
                      </w:r>
                    </w:p>
                  </w:txbxContent>
                </v:textbox>
                <w10:wrap anchorx="page"/>
              </v:shape>
            </w:pict>
          </mc:Fallback>
        </mc:AlternateContent>
      </w:r>
      <w:r w:rsidR="00B67A0C">
        <w:rPr>
          <w:color w:val="231F20"/>
        </w:rPr>
        <w:t xml:space="preserve">In this area of study students build their understanding of both the analysis and the construction of texts that </w:t>
      </w:r>
      <w:r w:rsidR="00B67A0C">
        <w:rPr>
          <w:rFonts w:ascii="Trebuchet MS"/>
          <w:color w:val="231F20"/>
        </w:rPr>
        <w:t>attempt</w:t>
      </w:r>
      <w:r w:rsidR="00B67A0C">
        <w:rPr>
          <w:rFonts w:ascii="Trebuchet MS"/>
          <w:color w:val="231F20"/>
          <w:spacing w:val="-16"/>
        </w:rPr>
        <w:t xml:space="preserve"> </w:t>
      </w:r>
      <w:r w:rsidR="00B67A0C">
        <w:rPr>
          <w:rFonts w:ascii="Trebuchet MS"/>
          <w:color w:val="231F20"/>
        </w:rPr>
        <w:t>to</w:t>
      </w:r>
      <w:r w:rsidR="00B67A0C">
        <w:rPr>
          <w:rFonts w:ascii="Trebuchet MS"/>
          <w:color w:val="231F20"/>
          <w:spacing w:val="-16"/>
        </w:rPr>
        <w:t xml:space="preserve"> </w:t>
      </w:r>
      <w:r w:rsidR="00B67A0C">
        <w:rPr>
          <w:rFonts w:ascii="Trebuchet MS"/>
          <w:color w:val="231F20"/>
        </w:rPr>
        <w:t>influence</w:t>
      </w:r>
      <w:r w:rsidR="00B67A0C">
        <w:rPr>
          <w:rFonts w:ascii="Trebuchet MS"/>
          <w:color w:val="231F20"/>
          <w:spacing w:val="-15"/>
        </w:rPr>
        <w:t xml:space="preserve"> </w:t>
      </w:r>
      <w:r w:rsidR="00B67A0C">
        <w:rPr>
          <w:rFonts w:ascii="Trebuchet MS"/>
          <w:color w:val="231F20"/>
        </w:rPr>
        <w:t>audiences.</w:t>
      </w:r>
      <w:r w:rsidR="00B67A0C">
        <w:rPr>
          <w:rFonts w:ascii="Trebuchet MS"/>
          <w:color w:val="231F20"/>
          <w:spacing w:val="-16"/>
        </w:rPr>
        <w:t xml:space="preserve"> </w:t>
      </w:r>
      <w:r w:rsidR="00B67A0C">
        <w:rPr>
          <w:rFonts w:ascii="Trebuchet MS"/>
          <w:color w:val="231F20"/>
        </w:rPr>
        <w:t>They</w:t>
      </w:r>
      <w:r w:rsidR="00B67A0C">
        <w:rPr>
          <w:rFonts w:ascii="Trebuchet MS"/>
          <w:color w:val="231F20"/>
          <w:spacing w:val="-15"/>
        </w:rPr>
        <w:t xml:space="preserve"> </w:t>
      </w:r>
      <w:r w:rsidR="00B67A0C">
        <w:rPr>
          <w:rFonts w:ascii="Trebuchet MS"/>
          <w:color w:val="231F20"/>
        </w:rPr>
        <w:t>use</w:t>
      </w:r>
      <w:r w:rsidR="00B67A0C">
        <w:rPr>
          <w:rFonts w:ascii="Trebuchet MS"/>
          <w:color w:val="231F20"/>
          <w:spacing w:val="-16"/>
        </w:rPr>
        <w:t xml:space="preserve"> </w:t>
      </w:r>
      <w:r w:rsidR="00B67A0C">
        <w:rPr>
          <w:rFonts w:ascii="Trebuchet MS"/>
          <w:color w:val="231F20"/>
        </w:rPr>
        <w:t>their</w:t>
      </w:r>
      <w:r w:rsidR="00B67A0C">
        <w:rPr>
          <w:rFonts w:ascii="Trebuchet MS"/>
          <w:color w:val="231F20"/>
          <w:spacing w:val="-15"/>
        </w:rPr>
        <w:t xml:space="preserve"> </w:t>
      </w:r>
      <w:r w:rsidR="00B67A0C">
        <w:rPr>
          <w:rFonts w:ascii="Trebuchet MS"/>
          <w:color w:val="231F20"/>
        </w:rPr>
        <w:t>knowledge</w:t>
      </w:r>
      <w:r w:rsidR="00B67A0C">
        <w:rPr>
          <w:rFonts w:ascii="Trebuchet MS"/>
          <w:color w:val="231F20"/>
          <w:spacing w:val="-16"/>
        </w:rPr>
        <w:t xml:space="preserve"> </w:t>
      </w:r>
      <w:r w:rsidR="00B67A0C">
        <w:rPr>
          <w:rFonts w:ascii="Trebuchet MS"/>
          <w:color w:val="231F20"/>
        </w:rPr>
        <w:t>of</w:t>
      </w:r>
      <w:r w:rsidR="00B67A0C">
        <w:rPr>
          <w:rFonts w:ascii="Trebuchet MS"/>
          <w:color w:val="231F20"/>
          <w:spacing w:val="-15"/>
        </w:rPr>
        <w:t xml:space="preserve"> </w:t>
      </w:r>
      <w:r w:rsidR="00B67A0C">
        <w:rPr>
          <w:rFonts w:ascii="Trebuchet MS"/>
          <w:color w:val="231F20"/>
        </w:rPr>
        <w:t>argument</w:t>
      </w:r>
      <w:r w:rsidR="00B67A0C">
        <w:rPr>
          <w:rFonts w:ascii="Trebuchet MS"/>
          <w:color w:val="231F20"/>
          <w:spacing w:val="-16"/>
        </w:rPr>
        <w:t xml:space="preserve"> </w:t>
      </w:r>
      <w:r w:rsidR="00B67A0C">
        <w:rPr>
          <w:rFonts w:ascii="Trebuchet MS"/>
          <w:color w:val="231F20"/>
        </w:rPr>
        <w:t>and</w:t>
      </w:r>
      <w:r w:rsidR="00B67A0C">
        <w:rPr>
          <w:rFonts w:ascii="Trebuchet MS"/>
          <w:color w:val="231F20"/>
          <w:spacing w:val="-15"/>
        </w:rPr>
        <w:t xml:space="preserve"> </w:t>
      </w:r>
      <w:r w:rsidR="00B67A0C">
        <w:rPr>
          <w:rFonts w:ascii="Trebuchet MS"/>
          <w:color w:val="231F20"/>
        </w:rPr>
        <w:t>persuasive</w:t>
      </w:r>
      <w:r w:rsidR="00B67A0C">
        <w:rPr>
          <w:rFonts w:ascii="Trebuchet MS"/>
          <w:color w:val="231F20"/>
          <w:spacing w:val="-16"/>
        </w:rPr>
        <w:t xml:space="preserve"> </w:t>
      </w:r>
      <w:r w:rsidR="00B67A0C">
        <w:rPr>
          <w:rFonts w:ascii="Trebuchet MS"/>
          <w:color w:val="231F20"/>
        </w:rPr>
        <w:t>language</w:t>
      </w:r>
      <w:r w:rsidR="00B67A0C">
        <w:rPr>
          <w:rFonts w:ascii="Trebuchet MS"/>
          <w:color w:val="231F20"/>
          <w:spacing w:val="-16"/>
        </w:rPr>
        <w:t xml:space="preserve"> </w:t>
      </w:r>
      <w:r w:rsidR="00B67A0C">
        <w:rPr>
          <w:rFonts w:ascii="Trebuchet MS"/>
          <w:color w:val="231F20"/>
        </w:rPr>
        <w:t>as</w:t>
      </w:r>
      <w:r w:rsidR="00B67A0C">
        <w:rPr>
          <w:rFonts w:ascii="Trebuchet MS"/>
          <w:color w:val="231F20"/>
          <w:spacing w:val="-15"/>
        </w:rPr>
        <w:t xml:space="preserve"> </w:t>
      </w:r>
      <w:r w:rsidR="00B67A0C">
        <w:rPr>
          <w:rFonts w:ascii="Trebuchet MS"/>
          <w:color w:val="231F20"/>
        </w:rPr>
        <w:t>a</w:t>
      </w:r>
      <w:r w:rsidR="00B67A0C">
        <w:rPr>
          <w:rFonts w:ascii="Trebuchet MS"/>
          <w:color w:val="231F20"/>
          <w:spacing w:val="-16"/>
        </w:rPr>
        <w:t xml:space="preserve"> </w:t>
      </w:r>
      <w:r w:rsidR="00B67A0C">
        <w:rPr>
          <w:rFonts w:ascii="Trebuchet MS"/>
          <w:color w:val="231F20"/>
        </w:rPr>
        <w:t>basis</w:t>
      </w:r>
      <w:r w:rsidR="00B67A0C">
        <w:rPr>
          <w:rFonts w:ascii="Trebuchet MS"/>
          <w:color w:val="231F20"/>
          <w:spacing w:val="-15"/>
        </w:rPr>
        <w:t xml:space="preserve"> </w:t>
      </w:r>
      <w:r w:rsidR="00B67A0C">
        <w:rPr>
          <w:rFonts w:ascii="Trebuchet MS"/>
          <w:color w:val="231F20"/>
        </w:rPr>
        <w:t xml:space="preserve">for </w:t>
      </w:r>
      <w:r w:rsidR="00B67A0C">
        <w:rPr>
          <w:color w:val="231F20"/>
        </w:rPr>
        <w:t>the</w:t>
      </w:r>
      <w:r w:rsidR="00B67A0C">
        <w:rPr>
          <w:color w:val="231F20"/>
          <w:spacing w:val="-21"/>
        </w:rPr>
        <w:t xml:space="preserve"> </w:t>
      </w:r>
      <w:r w:rsidR="00B67A0C">
        <w:rPr>
          <w:color w:val="231F20"/>
        </w:rPr>
        <w:t>development</w:t>
      </w:r>
      <w:r w:rsidR="00B67A0C">
        <w:rPr>
          <w:color w:val="231F20"/>
          <w:spacing w:val="-20"/>
        </w:rPr>
        <w:t xml:space="preserve"> </w:t>
      </w:r>
      <w:r w:rsidR="00B67A0C">
        <w:rPr>
          <w:color w:val="231F20"/>
        </w:rPr>
        <w:t>of</w:t>
      </w:r>
      <w:r w:rsidR="00B67A0C">
        <w:rPr>
          <w:color w:val="231F20"/>
          <w:spacing w:val="-20"/>
        </w:rPr>
        <w:t xml:space="preserve"> </w:t>
      </w:r>
      <w:r w:rsidR="00B67A0C">
        <w:rPr>
          <w:color w:val="231F20"/>
        </w:rPr>
        <w:t>their</w:t>
      </w:r>
      <w:r w:rsidR="00B67A0C">
        <w:rPr>
          <w:color w:val="231F20"/>
          <w:spacing w:val="-20"/>
        </w:rPr>
        <w:t xml:space="preserve"> </w:t>
      </w:r>
      <w:r w:rsidR="00B67A0C">
        <w:rPr>
          <w:color w:val="231F20"/>
        </w:rPr>
        <w:t>own</w:t>
      </w:r>
      <w:r w:rsidR="00B67A0C">
        <w:rPr>
          <w:color w:val="231F20"/>
          <w:spacing w:val="-21"/>
        </w:rPr>
        <w:t xml:space="preserve"> </w:t>
      </w:r>
      <w:r w:rsidR="00B67A0C">
        <w:rPr>
          <w:color w:val="231F20"/>
        </w:rPr>
        <w:t>persuasive</w:t>
      </w:r>
      <w:r w:rsidR="00B67A0C">
        <w:rPr>
          <w:color w:val="231F20"/>
          <w:spacing w:val="-20"/>
        </w:rPr>
        <w:t xml:space="preserve"> </w:t>
      </w:r>
      <w:r w:rsidR="00B67A0C">
        <w:rPr>
          <w:color w:val="231F20"/>
        </w:rPr>
        <w:t>texts</w:t>
      </w:r>
      <w:r w:rsidR="00B67A0C">
        <w:rPr>
          <w:color w:val="231F20"/>
          <w:spacing w:val="-20"/>
        </w:rPr>
        <w:t xml:space="preserve"> </w:t>
      </w:r>
      <w:r w:rsidR="00B67A0C">
        <w:rPr>
          <w:color w:val="231F20"/>
        </w:rPr>
        <w:t>in</w:t>
      </w:r>
      <w:r w:rsidR="00B67A0C">
        <w:rPr>
          <w:color w:val="231F20"/>
          <w:spacing w:val="-20"/>
        </w:rPr>
        <w:t xml:space="preserve"> </w:t>
      </w:r>
      <w:r w:rsidR="00B67A0C">
        <w:rPr>
          <w:color w:val="231F20"/>
        </w:rPr>
        <w:t>relation</w:t>
      </w:r>
      <w:r w:rsidR="00B67A0C">
        <w:rPr>
          <w:color w:val="231F20"/>
          <w:spacing w:val="-20"/>
        </w:rPr>
        <w:t xml:space="preserve"> </w:t>
      </w:r>
      <w:r w:rsidR="00B67A0C">
        <w:rPr>
          <w:color w:val="231F20"/>
        </w:rPr>
        <w:t>to</w:t>
      </w:r>
      <w:r w:rsidR="00B67A0C">
        <w:rPr>
          <w:color w:val="231F20"/>
          <w:spacing w:val="-21"/>
        </w:rPr>
        <w:t xml:space="preserve"> </w:t>
      </w:r>
      <w:r w:rsidR="00B67A0C">
        <w:rPr>
          <w:color w:val="231F20"/>
        </w:rPr>
        <w:t>a</w:t>
      </w:r>
      <w:r w:rsidR="00B67A0C">
        <w:rPr>
          <w:color w:val="231F20"/>
          <w:spacing w:val="-20"/>
        </w:rPr>
        <w:t xml:space="preserve"> </w:t>
      </w:r>
      <w:r w:rsidR="00B67A0C">
        <w:rPr>
          <w:color w:val="231F20"/>
        </w:rPr>
        <w:t>topical</w:t>
      </w:r>
      <w:r w:rsidR="00B67A0C">
        <w:rPr>
          <w:color w:val="231F20"/>
          <w:spacing w:val="-20"/>
        </w:rPr>
        <w:t xml:space="preserve"> </w:t>
      </w:r>
      <w:r w:rsidR="00B67A0C">
        <w:rPr>
          <w:color w:val="231F20"/>
        </w:rPr>
        <w:t>issue</w:t>
      </w:r>
      <w:r w:rsidR="00B67A0C">
        <w:rPr>
          <w:color w:val="231F20"/>
          <w:spacing w:val="-20"/>
        </w:rPr>
        <w:t xml:space="preserve"> </w:t>
      </w:r>
      <w:r w:rsidR="00B67A0C">
        <w:rPr>
          <w:color w:val="231F20"/>
        </w:rPr>
        <w:t>that</w:t>
      </w:r>
      <w:r w:rsidR="00B67A0C">
        <w:rPr>
          <w:color w:val="231F20"/>
          <w:spacing w:val="-21"/>
        </w:rPr>
        <w:t xml:space="preserve"> </w:t>
      </w:r>
      <w:r w:rsidR="00B67A0C">
        <w:rPr>
          <w:color w:val="231F20"/>
        </w:rPr>
        <w:t>has</w:t>
      </w:r>
      <w:r w:rsidR="00B67A0C">
        <w:rPr>
          <w:color w:val="231F20"/>
          <w:spacing w:val="-20"/>
        </w:rPr>
        <w:t xml:space="preserve"> </w:t>
      </w:r>
      <w:r w:rsidR="00B67A0C">
        <w:rPr>
          <w:color w:val="231F20"/>
        </w:rPr>
        <w:t>appeared</w:t>
      </w:r>
      <w:r w:rsidR="00B67A0C">
        <w:rPr>
          <w:color w:val="231F20"/>
          <w:spacing w:val="-20"/>
        </w:rPr>
        <w:t xml:space="preserve"> </w:t>
      </w:r>
      <w:r w:rsidR="00B67A0C">
        <w:rPr>
          <w:color w:val="231F20"/>
        </w:rPr>
        <w:t>in</w:t>
      </w:r>
      <w:r w:rsidR="00B67A0C">
        <w:rPr>
          <w:color w:val="231F20"/>
          <w:spacing w:val="-20"/>
        </w:rPr>
        <w:t xml:space="preserve"> </w:t>
      </w:r>
      <w:r w:rsidR="00B67A0C">
        <w:rPr>
          <w:color w:val="231F20"/>
        </w:rPr>
        <w:t>the</w:t>
      </w:r>
      <w:r w:rsidR="00B67A0C">
        <w:rPr>
          <w:color w:val="231F20"/>
          <w:spacing w:val="-20"/>
        </w:rPr>
        <w:t xml:space="preserve"> </w:t>
      </w:r>
      <w:r w:rsidR="00B67A0C">
        <w:rPr>
          <w:color w:val="231F20"/>
        </w:rPr>
        <w:t>media</w:t>
      </w:r>
      <w:r w:rsidR="00B67A0C">
        <w:rPr>
          <w:color w:val="231F20"/>
          <w:spacing w:val="-21"/>
        </w:rPr>
        <w:t xml:space="preserve"> </w:t>
      </w:r>
      <w:r w:rsidR="00B67A0C">
        <w:rPr>
          <w:color w:val="231F20"/>
        </w:rPr>
        <w:t>since</w:t>
      </w:r>
      <w:r w:rsidR="00B67A0C">
        <w:rPr>
          <w:color w:val="231F20"/>
          <w:spacing w:val="-20"/>
        </w:rPr>
        <w:t xml:space="preserve"> </w:t>
      </w:r>
      <w:r w:rsidR="00B67A0C">
        <w:rPr>
          <w:color w:val="231F20"/>
        </w:rPr>
        <w:t>1 September of the previous</w:t>
      </w:r>
      <w:r w:rsidR="00B67A0C">
        <w:rPr>
          <w:color w:val="231F20"/>
          <w:spacing w:val="-3"/>
        </w:rPr>
        <w:t xml:space="preserve"> </w:t>
      </w:r>
      <w:r w:rsidR="00B67A0C">
        <w:rPr>
          <w:color w:val="231F20"/>
          <w:spacing w:val="-4"/>
        </w:rPr>
        <w:t>year.</w:t>
      </w:r>
    </w:p>
    <w:p w14:paraId="6272F65B" w14:textId="77777777" w:rsidR="00B67A0C" w:rsidRDefault="00B67A0C" w:rsidP="00B67A0C">
      <w:pPr>
        <w:pStyle w:val="BodyText"/>
        <w:spacing w:before="111" w:line="271" w:lineRule="auto"/>
        <w:ind w:left="673" w:right="1128" w:firstLine="283"/>
        <w:jc w:val="both"/>
      </w:pPr>
      <w:r>
        <w:rPr>
          <w:color w:val="231F20"/>
        </w:rPr>
        <w:t>This</w:t>
      </w:r>
      <w:r>
        <w:rPr>
          <w:color w:val="231F20"/>
          <w:spacing w:val="-38"/>
        </w:rPr>
        <w:t xml:space="preserve"> </w:t>
      </w:r>
      <w:r>
        <w:rPr>
          <w:color w:val="231F20"/>
        </w:rPr>
        <w:t>area</w:t>
      </w:r>
      <w:r>
        <w:rPr>
          <w:color w:val="231F20"/>
          <w:spacing w:val="-37"/>
        </w:rPr>
        <w:t xml:space="preserve"> </w:t>
      </w:r>
      <w:r>
        <w:rPr>
          <w:color w:val="231F20"/>
        </w:rPr>
        <w:t>of</w:t>
      </w:r>
      <w:r>
        <w:rPr>
          <w:color w:val="231F20"/>
          <w:spacing w:val="-37"/>
        </w:rPr>
        <w:t xml:space="preserve"> </w:t>
      </w:r>
      <w:r>
        <w:rPr>
          <w:color w:val="231F20"/>
        </w:rPr>
        <w:t>study</w:t>
      </w:r>
      <w:r>
        <w:rPr>
          <w:color w:val="231F20"/>
          <w:spacing w:val="-37"/>
        </w:rPr>
        <w:t xml:space="preserve"> </w:t>
      </w:r>
      <w:r>
        <w:rPr>
          <w:color w:val="231F20"/>
        </w:rPr>
        <w:t>focuses</w:t>
      </w:r>
      <w:r>
        <w:rPr>
          <w:color w:val="231F20"/>
          <w:spacing w:val="-37"/>
        </w:rPr>
        <w:t xml:space="preserve"> </w:t>
      </w:r>
      <w:r>
        <w:rPr>
          <w:color w:val="231F20"/>
        </w:rPr>
        <w:t>on</w:t>
      </w:r>
      <w:r>
        <w:rPr>
          <w:color w:val="231F20"/>
          <w:spacing w:val="-37"/>
        </w:rPr>
        <w:t xml:space="preserve"> </w:t>
      </w:r>
      <w:r>
        <w:rPr>
          <w:color w:val="231F20"/>
        </w:rPr>
        <w:t>the</w:t>
      </w:r>
      <w:r>
        <w:rPr>
          <w:color w:val="231F20"/>
          <w:spacing w:val="-37"/>
        </w:rPr>
        <w:t xml:space="preserve"> </w:t>
      </w:r>
      <w:r>
        <w:rPr>
          <w:color w:val="231F20"/>
        </w:rPr>
        <w:t>construction</w:t>
      </w:r>
      <w:r>
        <w:rPr>
          <w:color w:val="231F20"/>
          <w:spacing w:val="-37"/>
        </w:rPr>
        <w:t xml:space="preserve"> </w:t>
      </w:r>
      <w:r>
        <w:rPr>
          <w:color w:val="231F20"/>
        </w:rPr>
        <w:t>of</w:t>
      </w:r>
      <w:r>
        <w:rPr>
          <w:color w:val="231F20"/>
          <w:spacing w:val="-37"/>
        </w:rPr>
        <w:t xml:space="preserve"> </w:t>
      </w:r>
      <w:r>
        <w:rPr>
          <w:color w:val="231F20"/>
        </w:rPr>
        <w:t>persuasive</w:t>
      </w:r>
      <w:r>
        <w:rPr>
          <w:color w:val="231F20"/>
          <w:spacing w:val="-38"/>
        </w:rPr>
        <w:t xml:space="preserve"> </w:t>
      </w:r>
      <w:r>
        <w:rPr>
          <w:color w:val="231F20"/>
        </w:rPr>
        <w:t>texts.</w:t>
      </w:r>
      <w:r>
        <w:rPr>
          <w:color w:val="231F20"/>
          <w:spacing w:val="-37"/>
        </w:rPr>
        <w:t xml:space="preserve"> </w:t>
      </w:r>
      <w:r>
        <w:rPr>
          <w:color w:val="231F20"/>
        </w:rPr>
        <w:t>Students</w:t>
      </w:r>
      <w:r>
        <w:rPr>
          <w:color w:val="231F20"/>
          <w:spacing w:val="-37"/>
        </w:rPr>
        <w:t xml:space="preserve"> </w:t>
      </w:r>
      <w:r>
        <w:rPr>
          <w:color w:val="231F20"/>
        </w:rPr>
        <w:t>use</w:t>
      </w:r>
      <w:r>
        <w:rPr>
          <w:color w:val="231F20"/>
          <w:spacing w:val="-37"/>
        </w:rPr>
        <w:t xml:space="preserve"> </w:t>
      </w:r>
      <w:r>
        <w:rPr>
          <w:color w:val="231F20"/>
        </w:rPr>
        <w:t>their</w:t>
      </w:r>
      <w:r>
        <w:rPr>
          <w:color w:val="231F20"/>
          <w:spacing w:val="-37"/>
        </w:rPr>
        <w:t xml:space="preserve"> </w:t>
      </w:r>
      <w:r>
        <w:rPr>
          <w:color w:val="231F20"/>
        </w:rPr>
        <w:t>understanding</w:t>
      </w:r>
      <w:r>
        <w:rPr>
          <w:color w:val="231F20"/>
          <w:spacing w:val="-37"/>
        </w:rPr>
        <w:t xml:space="preserve"> </w:t>
      </w:r>
      <w:r>
        <w:rPr>
          <w:color w:val="231F20"/>
        </w:rPr>
        <w:t>of</w:t>
      </w:r>
      <w:r>
        <w:rPr>
          <w:color w:val="231F20"/>
          <w:spacing w:val="-37"/>
        </w:rPr>
        <w:t xml:space="preserve"> </w:t>
      </w:r>
      <w:r>
        <w:rPr>
          <w:color w:val="231F20"/>
          <w:spacing w:val="-3"/>
        </w:rPr>
        <w:t xml:space="preserve">argument </w:t>
      </w:r>
      <w:r>
        <w:rPr>
          <w:color w:val="231F20"/>
        </w:rPr>
        <w:t>and</w:t>
      </w:r>
      <w:r>
        <w:rPr>
          <w:color w:val="231F20"/>
          <w:spacing w:val="-9"/>
        </w:rPr>
        <w:t xml:space="preserve"> </w:t>
      </w:r>
      <w:r>
        <w:rPr>
          <w:color w:val="231F20"/>
        </w:rPr>
        <w:t>language</w:t>
      </w:r>
      <w:r>
        <w:rPr>
          <w:color w:val="231F20"/>
          <w:spacing w:val="-8"/>
        </w:rPr>
        <w:t xml:space="preserve"> </w:t>
      </w:r>
      <w:r>
        <w:rPr>
          <w:color w:val="231F20"/>
        </w:rPr>
        <w:t>as</w:t>
      </w:r>
      <w:r>
        <w:rPr>
          <w:color w:val="231F20"/>
          <w:spacing w:val="-8"/>
        </w:rPr>
        <w:t xml:space="preserve"> </w:t>
      </w:r>
      <w:r>
        <w:rPr>
          <w:color w:val="231F20"/>
        </w:rPr>
        <w:t>the</w:t>
      </w:r>
      <w:r>
        <w:rPr>
          <w:color w:val="231F20"/>
          <w:spacing w:val="-8"/>
        </w:rPr>
        <w:t xml:space="preserve"> </w:t>
      </w:r>
      <w:r>
        <w:rPr>
          <w:color w:val="231F20"/>
        </w:rPr>
        <w:t>basis</w:t>
      </w:r>
      <w:r>
        <w:rPr>
          <w:color w:val="231F20"/>
          <w:spacing w:val="-8"/>
        </w:rPr>
        <w:t xml:space="preserve"> </w:t>
      </w:r>
      <w:r>
        <w:rPr>
          <w:color w:val="231F20"/>
        </w:rPr>
        <w:t>for</w:t>
      </w:r>
      <w:r>
        <w:rPr>
          <w:color w:val="231F20"/>
          <w:spacing w:val="-8"/>
        </w:rPr>
        <w:t xml:space="preserve"> </w:t>
      </w:r>
      <w:r>
        <w:rPr>
          <w:color w:val="231F20"/>
        </w:rPr>
        <w:t>the</w:t>
      </w:r>
      <w:r>
        <w:rPr>
          <w:color w:val="231F20"/>
          <w:spacing w:val="-8"/>
        </w:rPr>
        <w:t xml:space="preserve"> </w:t>
      </w:r>
      <w:r>
        <w:rPr>
          <w:color w:val="231F20"/>
        </w:rPr>
        <w:t>development</w:t>
      </w:r>
      <w:r>
        <w:rPr>
          <w:color w:val="231F20"/>
          <w:spacing w:val="-8"/>
        </w:rPr>
        <w:t xml:space="preserve"> </w:t>
      </w:r>
      <w:r>
        <w:rPr>
          <w:color w:val="231F20"/>
        </w:rPr>
        <w:t>of</w:t>
      </w:r>
      <w:r>
        <w:rPr>
          <w:color w:val="231F20"/>
          <w:spacing w:val="-9"/>
        </w:rPr>
        <w:t xml:space="preserve"> </w:t>
      </w:r>
      <w:r>
        <w:rPr>
          <w:color w:val="231F20"/>
        </w:rPr>
        <w:t>their</w:t>
      </w:r>
      <w:r>
        <w:rPr>
          <w:color w:val="231F20"/>
          <w:spacing w:val="-8"/>
        </w:rPr>
        <w:t xml:space="preserve"> </w:t>
      </w:r>
      <w:r>
        <w:rPr>
          <w:color w:val="231F20"/>
        </w:rPr>
        <w:t>points</w:t>
      </w:r>
      <w:r>
        <w:rPr>
          <w:color w:val="231F20"/>
          <w:spacing w:val="-8"/>
        </w:rPr>
        <w:t xml:space="preserve"> </w:t>
      </w:r>
      <w:r>
        <w:rPr>
          <w:color w:val="231F20"/>
        </w:rPr>
        <w:t>of</w:t>
      </w:r>
      <w:r>
        <w:rPr>
          <w:color w:val="231F20"/>
          <w:spacing w:val="-8"/>
        </w:rPr>
        <w:t xml:space="preserve"> </w:t>
      </w:r>
      <w:r>
        <w:rPr>
          <w:color w:val="231F20"/>
          <w:spacing w:val="-3"/>
        </w:rPr>
        <w:t>view.</w:t>
      </w:r>
      <w:r>
        <w:rPr>
          <w:color w:val="231F20"/>
          <w:spacing w:val="-8"/>
        </w:rPr>
        <w:t xml:space="preserve"> </w:t>
      </w:r>
      <w:r>
        <w:rPr>
          <w:color w:val="231F20"/>
        </w:rPr>
        <w:t>Students</w:t>
      </w:r>
      <w:r>
        <w:rPr>
          <w:color w:val="231F20"/>
          <w:spacing w:val="-8"/>
        </w:rPr>
        <w:t xml:space="preserve"> </w:t>
      </w:r>
      <w:r>
        <w:rPr>
          <w:color w:val="231F20"/>
        </w:rPr>
        <w:t>draw</w:t>
      </w:r>
      <w:r>
        <w:rPr>
          <w:color w:val="231F20"/>
          <w:spacing w:val="-8"/>
        </w:rPr>
        <w:t xml:space="preserve"> </w:t>
      </w:r>
      <w:r>
        <w:rPr>
          <w:color w:val="231F20"/>
        </w:rPr>
        <w:t xml:space="preserve">on </w:t>
      </w:r>
      <w:r>
        <w:rPr>
          <w:rFonts w:ascii="Trebuchet MS"/>
          <w:color w:val="231F20"/>
        </w:rPr>
        <w:t>their</w:t>
      </w:r>
      <w:r>
        <w:rPr>
          <w:rFonts w:ascii="Trebuchet MS"/>
          <w:color w:val="231F20"/>
          <w:spacing w:val="-33"/>
        </w:rPr>
        <w:t xml:space="preserve"> </w:t>
      </w:r>
      <w:r>
        <w:rPr>
          <w:rFonts w:ascii="Trebuchet MS"/>
          <w:color w:val="231F20"/>
        </w:rPr>
        <w:t>knowledge</w:t>
      </w:r>
      <w:r>
        <w:rPr>
          <w:rFonts w:ascii="Trebuchet MS"/>
          <w:color w:val="231F20"/>
          <w:spacing w:val="-32"/>
        </w:rPr>
        <w:t xml:space="preserve"> </w:t>
      </w:r>
      <w:r>
        <w:rPr>
          <w:rFonts w:ascii="Trebuchet MS"/>
          <w:color w:val="231F20"/>
        </w:rPr>
        <w:t>to</w:t>
      </w:r>
      <w:r>
        <w:rPr>
          <w:rFonts w:ascii="Trebuchet MS"/>
          <w:color w:val="231F20"/>
          <w:spacing w:val="-33"/>
        </w:rPr>
        <w:t xml:space="preserve"> </w:t>
      </w:r>
      <w:r>
        <w:rPr>
          <w:rFonts w:ascii="Trebuchet MS"/>
          <w:color w:val="231F20"/>
        </w:rPr>
        <w:t>express</w:t>
      </w:r>
      <w:r>
        <w:rPr>
          <w:rFonts w:ascii="Trebuchet MS"/>
          <w:color w:val="231F20"/>
          <w:spacing w:val="-32"/>
        </w:rPr>
        <w:t xml:space="preserve"> </w:t>
      </w:r>
      <w:r>
        <w:rPr>
          <w:rFonts w:ascii="Trebuchet MS"/>
          <w:color w:val="231F20"/>
        </w:rPr>
        <w:t>their</w:t>
      </w:r>
      <w:r>
        <w:rPr>
          <w:rFonts w:ascii="Trebuchet MS"/>
          <w:color w:val="231F20"/>
          <w:spacing w:val="-32"/>
        </w:rPr>
        <w:t xml:space="preserve"> </w:t>
      </w:r>
      <w:r>
        <w:rPr>
          <w:rFonts w:ascii="Trebuchet MS"/>
          <w:color w:val="231F20"/>
        </w:rPr>
        <w:t>viewpoints</w:t>
      </w:r>
      <w:r>
        <w:rPr>
          <w:rFonts w:ascii="Trebuchet MS"/>
          <w:color w:val="231F20"/>
          <w:spacing w:val="-33"/>
        </w:rPr>
        <w:t xml:space="preserve"> </w:t>
      </w:r>
      <w:r>
        <w:rPr>
          <w:rFonts w:ascii="Trebuchet MS"/>
          <w:color w:val="231F20"/>
        </w:rPr>
        <w:t>through</w:t>
      </w:r>
      <w:r>
        <w:rPr>
          <w:rFonts w:ascii="Trebuchet MS"/>
          <w:color w:val="231F20"/>
          <w:spacing w:val="-32"/>
        </w:rPr>
        <w:t xml:space="preserve"> </w:t>
      </w:r>
      <w:r>
        <w:rPr>
          <w:rFonts w:ascii="Trebuchet MS"/>
          <w:color w:val="231F20"/>
        </w:rPr>
        <w:t>arguments</w:t>
      </w:r>
      <w:r>
        <w:rPr>
          <w:rFonts w:ascii="Trebuchet MS"/>
          <w:color w:val="231F20"/>
          <w:spacing w:val="-32"/>
        </w:rPr>
        <w:t xml:space="preserve"> </w:t>
      </w:r>
      <w:r>
        <w:rPr>
          <w:rFonts w:ascii="Trebuchet MS"/>
          <w:color w:val="231F20"/>
        </w:rPr>
        <w:t>and</w:t>
      </w:r>
      <w:r>
        <w:rPr>
          <w:rFonts w:ascii="Trebuchet MS"/>
          <w:color w:val="231F20"/>
          <w:spacing w:val="-33"/>
        </w:rPr>
        <w:t xml:space="preserve"> </w:t>
      </w:r>
      <w:r>
        <w:rPr>
          <w:rFonts w:ascii="Trebuchet MS"/>
          <w:color w:val="231F20"/>
        </w:rPr>
        <w:t>persuasive</w:t>
      </w:r>
      <w:r>
        <w:rPr>
          <w:rFonts w:ascii="Trebuchet MS"/>
          <w:color w:val="231F20"/>
          <w:spacing w:val="-32"/>
        </w:rPr>
        <w:t xml:space="preserve"> </w:t>
      </w:r>
      <w:r>
        <w:rPr>
          <w:rFonts w:ascii="Trebuchet MS"/>
          <w:color w:val="231F20"/>
        </w:rPr>
        <w:t>language</w:t>
      </w:r>
      <w:r>
        <w:rPr>
          <w:rFonts w:ascii="Trebuchet MS"/>
          <w:color w:val="231F20"/>
          <w:spacing w:val="-33"/>
        </w:rPr>
        <w:t xml:space="preserve"> </w:t>
      </w:r>
      <w:r>
        <w:rPr>
          <w:rFonts w:ascii="Trebuchet MS"/>
          <w:color w:val="231F20"/>
        </w:rPr>
        <w:t>selected</w:t>
      </w:r>
      <w:r>
        <w:rPr>
          <w:rFonts w:ascii="Trebuchet MS"/>
          <w:color w:val="231F20"/>
          <w:spacing w:val="-32"/>
        </w:rPr>
        <w:t xml:space="preserve"> </w:t>
      </w:r>
      <w:r>
        <w:rPr>
          <w:rFonts w:ascii="Trebuchet MS"/>
          <w:color w:val="231F20"/>
        </w:rPr>
        <w:t>specifically</w:t>
      </w:r>
      <w:r>
        <w:rPr>
          <w:rFonts w:ascii="Trebuchet MS"/>
          <w:color w:val="231F20"/>
          <w:spacing w:val="-32"/>
        </w:rPr>
        <w:t xml:space="preserve"> </w:t>
      </w:r>
      <w:r>
        <w:rPr>
          <w:rFonts w:ascii="Trebuchet MS"/>
          <w:color w:val="231F20"/>
        </w:rPr>
        <w:t xml:space="preserve">to </w:t>
      </w:r>
      <w:r>
        <w:rPr>
          <w:color w:val="231F20"/>
        </w:rPr>
        <w:t>position an</w:t>
      </w:r>
      <w:r>
        <w:rPr>
          <w:color w:val="231F20"/>
          <w:spacing w:val="-1"/>
        </w:rPr>
        <w:t xml:space="preserve"> </w:t>
      </w:r>
      <w:r>
        <w:rPr>
          <w:color w:val="231F20"/>
        </w:rPr>
        <w:t>audience.</w:t>
      </w:r>
    </w:p>
    <w:p w14:paraId="6F61F173" w14:textId="77777777" w:rsidR="00B67A0C" w:rsidRDefault="00B67A0C" w:rsidP="00B67A0C">
      <w:pPr>
        <w:pStyle w:val="BodyText"/>
        <w:spacing w:before="112" w:line="271" w:lineRule="auto"/>
        <w:ind w:left="673" w:right="1131" w:firstLine="283"/>
        <w:jc w:val="both"/>
      </w:pPr>
      <w:r>
        <w:rPr>
          <w:color w:val="231F20"/>
        </w:rPr>
        <w:t>Students</w:t>
      </w:r>
      <w:r>
        <w:rPr>
          <w:color w:val="231F20"/>
          <w:spacing w:val="-11"/>
        </w:rPr>
        <w:t xml:space="preserve"> </w:t>
      </w:r>
      <w:r>
        <w:rPr>
          <w:color w:val="231F20"/>
        </w:rPr>
        <w:t>use</w:t>
      </w:r>
      <w:r>
        <w:rPr>
          <w:color w:val="231F20"/>
          <w:spacing w:val="-11"/>
        </w:rPr>
        <w:t xml:space="preserve"> </w:t>
      </w:r>
      <w:r>
        <w:rPr>
          <w:color w:val="231F20"/>
        </w:rPr>
        <w:t>discussion</w:t>
      </w:r>
      <w:r>
        <w:rPr>
          <w:color w:val="231F20"/>
          <w:spacing w:val="-10"/>
        </w:rPr>
        <w:t xml:space="preserve"> </w:t>
      </w:r>
      <w:r>
        <w:rPr>
          <w:color w:val="231F20"/>
        </w:rPr>
        <w:t>and</w:t>
      </w:r>
      <w:r>
        <w:rPr>
          <w:color w:val="231F20"/>
          <w:spacing w:val="-11"/>
        </w:rPr>
        <w:t xml:space="preserve"> </w:t>
      </w:r>
      <w:r>
        <w:rPr>
          <w:color w:val="231F20"/>
        </w:rPr>
        <w:t>writing</w:t>
      </w:r>
      <w:r>
        <w:rPr>
          <w:color w:val="231F20"/>
          <w:spacing w:val="-10"/>
        </w:rPr>
        <w:t xml:space="preserve"> </w:t>
      </w:r>
      <w:r>
        <w:rPr>
          <w:color w:val="231F20"/>
        </w:rPr>
        <w:t>to</w:t>
      </w:r>
      <w:r>
        <w:rPr>
          <w:color w:val="231F20"/>
          <w:spacing w:val="-11"/>
        </w:rPr>
        <w:t xml:space="preserve"> </w:t>
      </w:r>
      <w:r>
        <w:rPr>
          <w:color w:val="231F20"/>
        </w:rPr>
        <w:t>clarify</w:t>
      </w:r>
      <w:r>
        <w:rPr>
          <w:color w:val="231F20"/>
          <w:spacing w:val="-11"/>
        </w:rPr>
        <w:t xml:space="preserve"> </w:t>
      </w:r>
      <w:r>
        <w:rPr>
          <w:color w:val="231F20"/>
        </w:rPr>
        <w:t>their</w:t>
      </w:r>
      <w:r>
        <w:rPr>
          <w:color w:val="231F20"/>
          <w:spacing w:val="-10"/>
        </w:rPr>
        <w:t xml:space="preserve"> </w:t>
      </w:r>
      <w:r>
        <w:rPr>
          <w:color w:val="231F20"/>
        </w:rPr>
        <w:t>thinking</w:t>
      </w:r>
      <w:r>
        <w:rPr>
          <w:color w:val="231F20"/>
          <w:spacing w:val="-11"/>
        </w:rPr>
        <w:t xml:space="preserve"> </w:t>
      </w:r>
      <w:r>
        <w:rPr>
          <w:color w:val="231F20"/>
        </w:rPr>
        <w:t>and</w:t>
      </w:r>
      <w:r>
        <w:rPr>
          <w:color w:val="231F20"/>
          <w:spacing w:val="-10"/>
        </w:rPr>
        <w:t xml:space="preserve"> </w:t>
      </w:r>
      <w:r>
        <w:rPr>
          <w:color w:val="231F20"/>
        </w:rPr>
        <w:t>develop</w:t>
      </w:r>
      <w:r>
        <w:rPr>
          <w:color w:val="231F20"/>
          <w:spacing w:val="-11"/>
        </w:rPr>
        <w:t xml:space="preserve"> </w:t>
      </w:r>
      <w:r>
        <w:rPr>
          <w:color w:val="231F20"/>
        </w:rPr>
        <w:t>a</w:t>
      </w:r>
      <w:r>
        <w:rPr>
          <w:color w:val="231F20"/>
          <w:spacing w:val="-11"/>
        </w:rPr>
        <w:t xml:space="preserve"> </w:t>
      </w:r>
      <w:r>
        <w:rPr>
          <w:color w:val="231F20"/>
        </w:rPr>
        <w:t>viewpoint</w:t>
      </w:r>
      <w:r>
        <w:rPr>
          <w:color w:val="231F20"/>
          <w:spacing w:val="-10"/>
        </w:rPr>
        <w:t xml:space="preserve"> </w:t>
      </w:r>
      <w:r>
        <w:rPr>
          <w:color w:val="231F20"/>
        </w:rPr>
        <w:t>on</w:t>
      </w:r>
      <w:r>
        <w:rPr>
          <w:color w:val="231F20"/>
          <w:spacing w:val="-11"/>
        </w:rPr>
        <w:t xml:space="preserve"> </w:t>
      </w:r>
      <w:r>
        <w:rPr>
          <w:color w:val="231F20"/>
        </w:rPr>
        <w:t>an</w:t>
      </w:r>
      <w:r>
        <w:rPr>
          <w:color w:val="231F20"/>
          <w:spacing w:val="-10"/>
        </w:rPr>
        <w:t xml:space="preserve"> </w:t>
      </w:r>
      <w:r>
        <w:rPr>
          <w:color w:val="231F20"/>
        </w:rPr>
        <w:t>issue,</w:t>
      </w:r>
      <w:r>
        <w:rPr>
          <w:color w:val="231F20"/>
          <w:spacing w:val="-11"/>
        </w:rPr>
        <w:t xml:space="preserve"> </w:t>
      </w:r>
      <w:r>
        <w:rPr>
          <w:color w:val="231F20"/>
        </w:rPr>
        <w:t>to</w:t>
      </w:r>
      <w:r>
        <w:rPr>
          <w:color w:val="231F20"/>
          <w:spacing w:val="-11"/>
        </w:rPr>
        <w:t xml:space="preserve"> </w:t>
      </w:r>
      <w:r>
        <w:rPr>
          <w:color w:val="231F20"/>
        </w:rPr>
        <w:t>plan</w:t>
      </w:r>
      <w:r>
        <w:rPr>
          <w:color w:val="231F20"/>
          <w:spacing w:val="-10"/>
        </w:rPr>
        <w:t xml:space="preserve"> </w:t>
      </w:r>
      <w:r>
        <w:rPr>
          <w:color w:val="231F20"/>
          <w:spacing w:val="-5"/>
        </w:rPr>
        <w:t xml:space="preserve">and </w:t>
      </w:r>
      <w:r>
        <w:rPr>
          <w:color w:val="231F20"/>
        </w:rPr>
        <w:t>prepare</w:t>
      </w:r>
      <w:r>
        <w:rPr>
          <w:color w:val="231F20"/>
          <w:spacing w:val="-8"/>
        </w:rPr>
        <w:t xml:space="preserve"> </w:t>
      </w:r>
      <w:r>
        <w:rPr>
          <w:color w:val="231F20"/>
        </w:rPr>
        <w:t>an</w:t>
      </w:r>
      <w:r>
        <w:rPr>
          <w:color w:val="231F20"/>
          <w:spacing w:val="-8"/>
        </w:rPr>
        <w:t xml:space="preserve"> </w:t>
      </w:r>
      <w:r>
        <w:rPr>
          <w:color w:val="231F20"/>
        </w:rPr>
        <w:t>argument</w:t>
      </w:r>
      <w:r>
        <w:rPr>
          <w:color w:val="231F20"/>
          <w:spacing w:val="-8"/>
        </w:rPr>
        <w:t xml:space="preserve"> </w:t>
      </w:r>
      <w:r>
        <w:rPr>
          <w:color w:val="231F20"/>
        </w:rPr>
        <w:t>and</w:t>
      </w:r>
      <w:r>
        <w:rPr>
          <w:color w:val="231F20"/>
          <w:spacing w:val="-8"/>
        </w:rPr>
        <w:t xml:space="preserve"> </w:t>
      </w:r>
      <w:r>
        <w:rPr>
          <w:color w:val="231F20"/>
        </w:rPr>
        <w:t>its</w:t>
      </w:r>
      <w:r>
        <w:rPr>
          <w:color w:val="231F20"/>
          <w:spacing w:val="-7"/>
        </w:rPr>
        <w:t xml:space="preserve"> </w:t>
      </w:r>
      <w:r>
        <w:rPr>
          <w:color w:val="231F20"/>
        </w:rPr>
        <w:t>supporting</w:t>
      </w:r>
      <w:r>
        <w:rPr>
          <w:color w:val="231F20"/>
          <w:spacing w:val="-8"/>
        </w:rPr>
        <w:t xml:space="preserve"> </w:t>
      </w:r>
      <w:r>
        <w:rPr>
          <w:color w:val="231F20"/>
        </w:rPr>
        <w:t>evidence.  Students</w:t>
      </w:r>
      <w:r>
        <w:rPr>
          <w:color w:val="231F20"/>
          <w:spacing w:val="-27"/>
        </w:rPr>
        <w:t xml:space="preserve"> </w:t>
      </w:r>
      <w:r>
        <w:rPr>
          <w:color w:val="231F20"/>
        </w:rPr>
        <w:t>identify</w:t>
      </w:r>
      <w:r>
        <w:rPr>
          <w:color w:val="231F20"/>
          <w:spacing w:val="-27"/>
        </w:rPr>
        <w:t xml:space="preserve"> </w:t>
      </w:r>
      <w:r>
        <w:rPr>
          <w:color w:val="231F20"/>
        </w:rPr>
        <w:t>approaches</w:t>
      </w:r>
      <w:r>
        <w:rPr>
          <w:color w:val="231F20"/>
          <w:spacing w:val="-26"/>
        </w:rPr>
        <w:t xml:space="preserve"> </w:t>
      </w:r>
      <w:r>
        <w:rPr>
          <w:color w:val="231F20"/>
        </w:rPr>
        <w:t>to</w:t>
      </w:r>
      <w:r>
        <w:rPr>
          <w:color w:val="231F20"/>
          <w:spacing w:val="-27"/>
        </w:rPr>
        <w:t xml:space="preserve"> </w:t>
      </w:r>
      <w:r>
        <w:rPr>
          <w:color w:val="231F20"/>
        </w:rPr>
        <w:t>positioning</w:t>
      </w:r>
      <w:r>
        <w:rPr>
          <w:color w:val="231F20"/>
          <w:spacing w:val="-27"/>
        </w:rPr>
        <w:t xml:space="preserve"> </w:t>
      </w:r>
      <w:r>
        <w:rPr>
          <w:color w:val="231F20"/>
        </w:rPr>
        <w:t>the</w:t>
      </w:r>
      <w:r>
        <w:rPr>
          <w:color w:val="231F20"/>
          <w:spacing w:val="-26"/>
        </w:rPr>
        <w:t xml:space="preserve"> </w:t>
      </w:r>
      <w:r>
        <w:rPr>
          <w:color w:val="231F20"/>
        </w:rPr>
        <w:t>audience</w:t>
      </w:r>
      <w:r>
        <w:rPr>
          <w:color w:val="231F20"/>
          <w:spacing w:val="-27"/>
        </w:rPr>
        <w:t xml:space="preserve"> </w:t>
      </w:r>
      <w:r>
        <w:rPr>
          <w:color w:val="231F20"/>
        </w:rPr>
        <w:t>that</w:t>
      </w:r>
      <w:r>
        <w:rPr>
          <w:color w:val="231F20"/>
          <w:spacing w:val="-27"/>
        </w:rPr>
        <w:t xml:space="preserve"> </w:t>
      </w:r>
      <w:r>
        <w:rPr>
          <w:color w:val="231F20"/>
        </w:rPr>
        <w:t>are</w:t>
      </w:r>
      <w:r>
        <w:rPr>
          <w:color w:val="231F20"/>
          <w:spacing w:val="-27"/>
        </w:rPr>
        <w:t xml:space="preserve"> </w:t>
      </w:r>
      <w:r>
        <w:rPr>
          <w:color w:val="231F20"/>
        </w:rPr>
        <w:t>appropriate</w:t>
      </w:r>
      <w:r>
        <w:rPr>
          <w:color w:val="231F20"/>
          <w:spacing w:val="-26"/>
        </w:rPr>
        <w:t xml:space="preserve"> </w:t>
      </w:r>
      <w:r>
        <w:rPr>
          <w:color w:val="231F20"/>
        </w:rPr>
        <w:t>to</w:t>
      </w:r>
      <w:r>
        <w:rPr>
          <w:color w:val="231F20"/>
          <w:spacing w:val="-27"/>
        </w:rPr>
        <w:t xml:space="preserve"> </w:t>
      </w:r>
      <w:r>
        <w:rPr>
          <w:color w:val="231F20"/>
        </w:rPr>
        <w:t>the</w:t>
      </w:r>
      <w:r>
        <w:rPr>
          <w:color w:val="231F20"/>
          <w:spacing w:val="-27"/>
        </w:rPr>
        <w:t xml:space="preserve"> </w:t>
      </w:r>
      <w:r>
        <w:rPr>
          <w:color w:val="231F20"/>
        </w:rPr>
        <w:t>issue.</w:t>
      </w:r>
      <w:r>
        <w:rPr>
          <w:color w:val="231F20"/>
          <w:spacing w:val="-26"/>
        </w:rPr>
        <w:t xml:space="preserve"> </w:t>
      </w:r>
      <w:r>
        <w:rPr>
          <w:color w:val="231F20"/>
        </w:rPr>
        <w:t>Students</w:t>
      </w:r>
      <w:r>
        <w:rPr>
          <w:color w:val="231F20"/>
          <w:spacing w:val="-15"/>
        </w:rPr>
        <w:t xml:space="preserve"> </w:t>
      </w:r>
      <w:r>
        <w:rPr>
          <w:color w:val="231F20"/>
        </w:rPr>
        <w:t>develop</w:t>
      </w:r>
      <w:r>
        <w:rPr>
          <w:strike/>
          <w:color w:val="B5292D"/>
        </w:rPr>
        <w:t xml:space="preserve">, </w:t>
      </w:r>
      <w:r>
        <w:rPr>
          <w:color w:val="231F20"/>
        </w:rPr>
        <w:t>argument,</w:t>
      </w:r>
      <w:r>
        <w:rPr>
          <w:color w:val="231F20"/>
          <w:spacing w:val="-14"/>
        </w:rPr>
        <w:t xml:space="preserve"> </w:t>
      </w:r>
      <w:r>
        <w:rPr>
          <w:color w:val="231F20"/>
        </w:rPr>
        <w:t>critically</w:t>
      </w:r>
      <w:r>
        <w:rPr>
          <w:color w:val="231F20"/>
          <w:spacing w:val="-15"/>
        </w:rPr>
        <w:t xml:space="preserve"> </w:t>
      </w:r>
      <w:proofErr w:type="spellStart"/>
      <w:r>
        <w:rPr>
          <w:color w:val="231F20"/>
        </w:rPr>
        <w:t>analysing</w:t>
      </w:r>
      <w:proofErr w:type="spellEnd"/>
      <w:r>
        <w:rPr>
          <w:color w:val="231F20"/>
          <w:spacing w:val="-14"/>
        </w:rPr>
        <w:t xml:space="preserve"> </w:t>
      </w:r>
      <w:r>
        <w:rPr>
          <w:color w:val="231F20"/>
        </w:rPr>
        <w:t>their</w:t>
      </w:r>
      <w:r>
        <w:rPr>
          <w:color w:val="231F20"/>
          <w:spacing w:val="-14"/>
        </w:rPr>
        <w:t xml:space="preserve"> </w:t>
      </w:r>
      <w:r>
        <w:rPr>
          <w:color w:val="231F20"/>
        </w:rPr>
        <w:t>own</w:t>
      </w:r>
      <w:r>
        <w:rPr>
          <w:color w:val="231F20"/>
          <w:spacing w:val="-15"/>
        </w:rPr>
        <w:t xml:space="preserve"> </w:t>
      </w:r>
      <w:r>
        <w:rPr>
          <w:color w:val="231F20"/>
        </w:rPr>
        <w:t>developing</w:t>
      </w:r>
      <w:r>
        <w:rPr>
          <w:color w:val="231F20"/>
          <w:spacing w:val="-14"/>
        </w:rPr>
        <w:t xml:space="preserve"> </w:t>
      </w:r>
      <w:r>
        <w:rPr>
          <w:color w:val="231F20"/>
        </w:rPr>
        <w:t>text.</w:t>
      </w:r>
      <w:r>
        <w:rPr>
          <w:color w:val="231F20"/>
          <w:spacing w:val="-15"/>
        </w:rPr>
        <w:t xml:space="preserve"> </w:t>
      </w:r>
    </w:p>
    <w:p w14:paraId="1B78B44D" w14:textId="77777777" w:rsidR="00B67A0C" w:rsidRDefault="00B67A0C" w:rsidP="00B67A0C">
      <w:pPr>
        <w:spacing w:before="49"/>
        <w:rPr>
          <w:sz w:val="32"/>
        </w:rPr>
      </w:pPr>
      <w:r>
        <w:rPr>
          <w:color w:val="231F20"/>
          <w:sz w:val="32"/>
        </w:rPr>
        <w:t>Outcome 2</w:t>
      </w:r>
    </w:p>
    <w:p w14:paraId="00A9BAA1" w14:textId="77777777" w:rsidR="00B67A0C" w:rsidRDefault="00B67A0C" w:rsidP="00B67A0C">
      <w:pPr>
        <w:pStyle w:val="BodyText"/>
        <w:spacing w:before="146" w:line="271" w:lineRule="auto"/>
        <w:ind w:left="721" w:right="1129" w:firstLine="0"/>
      </w:pPr>
      <w:r>
        <w:rPr>
          <w:color w:val="231F20"/>
        </w:rPr>
        <w:t>On</w:t>
      </w:r>
      <w:r>
        <w:rPr>
          <w:color w:val="231F20"/>
          <w:spacing w:val="-11"/>
        </w:rPr>
        <w:t xml:space="preserve"> </w:t>
      </w:r>
      <w:r>
        <w:rPr>
          <w:color w:val="231F20"/>
        </w:rPr>
        <w:t>completion</w:t>
      </w:r>
      <w:r>
        <w:rPr>
          <w:color w:val="231F20"/>
          <w:spacing w:val="-10"/>
        </w:rPr>
        <w:t xml:space="preserve"> </w:t>
      </w:r>
      <w:r>
        <w:rPr>
          <w:color w:val="231F20"/>
        </w:rPr>
        <w:t>of</w:t>
      </w:r>
      <w:r>
        <w:rPr>
          <w:color w:val="231F20"/>
          <w:spacing w:val="-10"/>
        </w:rPr>
        <w:t xml:space="preserve"> </w:t>
      </w:r>
      <w:r>
        <w:rPr>
          <w:color w:val="231F20"/>
        </w:rPr>
        <w:t>this</w:t>
      </w:r>
      <w:r>
        <w:rPr>
          <w:color w:val="231F20"/>
          <w:spacing w:val="-10"/>
        </w:rPr>
        <w:t xml:space="preserve"> </w:t>
      </w:r>
      <w:r>
        <w:rPr>
          <w:color w:val="231F20"/>
        </w:rPr>
        <w:t>unit</w:t>
      </w:r>
      <w:r>
        <w:rPr>
          <w:color w:val="231F20"/>
          <w:spacing w:val="-10"/>
        </w:rPr>
        <w:t xml:space="preserve"> </w:t>
      </w:r>
      <w:r>
        <w:rPr>
          <w:color w:val="231F20"/>
        </w:rPr>
        <w:t>the</w:t>
      </w:r>
      <w:r>
        <w:rPr>
          <w:color w:val="231F20"/>
          <w:spacing w:val="-10"/>
        </w:rPr>
        <w:t xml:space="preserve"> </w:t>
      </w:r>
      <w:r>
        <w:rPr>
          <w:color w:val="231F20"/>
        </w:rPr>
        <w:t>student</w:t>
      </w:r>
      <w:r>
        <w:rPr>
          <w:color w:val="231F20"/>
          <w:spacing w:val="-10"/>
        </w:rPr>
        <w:t xml:space="preserve"> </w:t>
      </w:r>
      <w:r>
        <w:rPr>
          <w:color w:val="231F20"/>
        </w:rPr>
        <w:t>should</w:t>
      </w:r>
      <w:r>
        <w:rPr>
          <w:color w:val="231F20"/>
          <w:spacing w:val="-10"/>
        </w:rPr>
        <w:t xml:space="preserve"> </w:t>
      </w:r>
      <w:r>
        <w:rPr>
          <w:color w:val="231F20"/>
        </w:rPr>
        <w:t>be</w:t>
      </w:r>
      <w:r>
        <w:rPr>
          <w:color w:val="231F20"/>
          <w:spacing w:val="-10"/>
        </w:rPr>
        <w:t xml:space="preserve"> </w:t>
      </w:r>
      <w:r>
        <w:rPr>
          <w:color w:val="231F20"/>
        </w:rPr>
        <w:t>able</w:t>
      </w:r>
      <w:r>
        <w:rPr>
          <w:color w:val="231F20"/>
          <w:spacing w:val="-10"/>
        </w:rPr>
        <w:t xml:space="preserve"> </w:t>
      </w:r>
      <w:r>
        <w:rPr>
          <w:color w:val="231F20"/>
        </w:rPr>
        <w:t>to</w:t>
      </w:r>
      <w:r>
        <w:rPr>
          <w:color w:val="231F20"/>
          <w:spacing w:val="-10"/>
        </w:rPr>
        <w:t xml:space="preserve"> </w:t>
      </w:r>
      <w:r>
        <w:rPr>
          <w:color w:val="231F20"/>
        </w:rPr>
        <w:t>construct</w:t>
      </w:r>
      <w:r>
        <w:rPr>
          <w:color w:val="231F20"/>
          <w:spacing w:val="-10"/>
        </w:rPr>
        <w:t xml:space="preserve"> </w:t>
      </w:r>
      <w:r>
        <w:rPr>
          <w:color w:val="231F20"/>
        </w:rPr>
        <w:t>a</w:t>
      </w:r>
      <w:r>
        <w:rPr>
          <w:color w:val="231F20"/>
          <w:spacing w:val="-10"/>
        </w:rPr>
        <w:t xml:space="preserve"> </w:t>
      </w:r>
      <w:r>
        <w:rPr>
          <w:color w:val="231F20"/>
        </w:rPr>
        <w:t>reasoned</w:t>
      </w:r>
      <w:r>
        <w:rPr>
          <w:color w:val="231F20"/>
          <w:spacing w:val="-10"/>
        </w:rPr>
        <w:t xml:space="preserve"> </w:t>
      </w:r>
      <w:r>
        <w:rPr>
          <w:color w:val="231F20"/>
        </w:rPr>
        <w:t>point</w:t>
      </w:r>
      <w:r>
        <w:rPr>
          <w:color w:val="231F20"/>
          <w:spacing w:val="-10"/>
        </w:rPr>
        <w:t xml:space="preserve"> </w:t>
      </w:r>
      <w:r>
        <w:rPr>
          <w:color w:val="231F20"/>
        </w:rPr>
        <w:t>of</w:t>
      </w:r>
      <w:r>
        <w:rPr>
          <w:color w:val="231F20"/>
          <w:spacing w:val="-10"/>
        </w:rPr>
        <w:t xml:space="preserve"> </w:t>
      </w:r>
      <w:r>
        <w:rPr>
          <w:color w:val="231F20"/>
        </w:rPr>
        <w:t>view</w:t>
      </w:r>
      <w:r>
        <w:rPr>
          <w:color w:val="231F20"/>
          <w:spacing w:val="-10"/>
        </w:rPr>
        <w:t xml:space="preserve"> </w:t>
      </w:r>
      <w:r>
        <w:rPr>
          <w:color w:val="231F20"/>
        </w:rPr>
        <w:t>on</w:t>
      </w:r>
      <w:r>
        <w:rPr>
          <w:color w:val="231F20"/>
          <w:spacing w:val="-10"/>
        </w:rPr>
        <w:t xml:space="preserve"> </w:t>
      </w:r>
      <w:r>
        <w:rPr>
          <w:color w:val="231F20"/>
        </w:rPr>
        <w:t>an issue currently debated in the</w:t>
      </w:r>
      <w:r>
        <w:rPr>
          <w:color w:val="231F20"/>
          <w:spacing w:val="-5"/>
        </w:rPr>
        <w:t xml:space="preserve"> </w:t>
      </w:r>
      <w:r>
        <w:rPr>
          <w:color w:val="231F20"/>
        </w:rPr>
        <w:t>media.</w:t>
      </w:r>
    </w:p>
    <w:p w14:paraId="0A695F00" w14:textId="77777777" w:rsidR="00B67A0C" w:rsidRDefault="00B67A0C" w:rsidP="00B67A0C">
      <w:pPr>
        <w:pStyle w:val="BodyText"/>
        <w:spacing w:before="114"/>
        <w:ind w:left="957"/>
      </w:pPr>
      <w:r>
        <w:rPr>
          <w:color w:val="231F20"/>
        </w:rPr>
        <w:t>To achieve this outcome the student will draw on key knowledge and key skills outlined in Area of Study 2.</w:t>
      </w:r>
    </w:p>
    <w:p w14:paraId="076E326F" w14:textId="77777777" w:rsidR="00B67A0C" w:rsidRDefault="00B67A0C" w:rsidP="00B67A0C">
      <w:pPr>
        <w:pStyle w:val="BodyText"/>
        <w:rPr>
          <w:sz w:val="28"/>
        </w:rPr>
      </w:pPr>
    </w:p>
    <w:p w14:paraId="29918A7B" w14:textId="77777777" w:rsidR="00B67A0C" w:rsidRDefault="00B67A0C" w:rsidP="00B67A0C">
      <w:pPr>
        <w:pStyle w:val="BodyText"/>
        <w:ind w:left="673"/>
      </w:pPr>
      <w:r>
        <w:rPr>
          <w:color w:val="231F20"/>
          <w:w w:val="105"/>
        </w:rPr>
        <w:t>Key knowledge</w:t>
      </w:r>
    </w:p>
    <w:p w14:paraId="4F7A4AB7" w14:textId="77777777" w:rsidR="00B67A0C" w:rsidRDefault="00B67A0C" w:rsidP="00B67A0C">
      <w:pPr>
        <w:pStyle w:val="ListParagraph"/>
        <w:numPr>
          <w:ilvl w:val="0"/>
          <w:numId w:val="3"/>
        </w:numPr>
        <w:tabs>
          <w:tab w:val="left" w:pos="958"/>
        </w:tabs>
        <w:spacing w:before="58"/>
        <w:ind w:hanging="285"/>
        <w:rPr>
          <w:sz w:val="20"/>
        </w:rPr>
      </w:pPr>
      <w:r>
        <w:rPr>
          <w:color w:val="231F20"/>
          <w:sz w:val="20"/>
        </w:rPr>
        <w:t>an understanding of arguments presented in</w:t>
      </w:r>
      <w:r>
        <w:rPr>
          <w:color w:val="231F20"/>
          <w:spacing w:val="-7"/>
          <w:sz w:val="20"/>
        </w:rPr>
        <w:t xml:space="preserve"> </w:t>
      </w:r>
      <w:r>
        <w:rPr>
          <w:color w:val="231F20"/>
          <w:sz w:val="20"/>
        </w:rPr>
        <w:t>texts</w:t>
      </w:r>
    </w:p>
    <w:p w14:paraId="21912F41" w14:textId="77777777" w:rsidR="00B67A0C" w:rsidRDefault="00B67A0C" w:rsidP="00B67A0C">
      <w:pPr>
        <w:pStyle w:val="ListParagraph"/>
        <w:numPr>
          <w:ilvl w:val="0"/>
          <w:numId w:val="3"/>
        </w:numPr>
        <w:tabs>
          <w:tab w:val="left" w:pos="958"/>
        </w:tabs>
        <w:spacing w:before="87" w:line="271" w:lineRule="auto"/>
        <w:ind w:right="1132"/>
        <w:rPr>
          <w:sz w:val="20"/>
        </w:rPr>
      </w:pPr>
      <w:r>
        <w:rPr>
          <w:color w:val="231F20"/>
          <w:sz w:val="20"/>
        </w:rPr>
        <w:t>the</w:t>
      </w:r>
      <w:r>
        <w:rPr>
          <w:color w:val="231F20"/>
          <w:spacing w:val="-26"/>
          <w:sz w:val="20"/>
        </w:rPr>
        <w:t xml:space="preserve"> </w:t>
      </w:r>
      <w:r>
        <w:rPr>
          <w:color w:val="231F20"/>
          <w:sz w:val="20"/>
        </w:rPr>
        <w:t>ways</w:t>
      </w:r>
      <w:r>
        <w:rPr>
          <w:color w:val="231F20"/>
          <w:spacing w:val="-25"/>
          <w:sz w:val="20"/>
        </w:rPr>
        <w:t xml:space="preserve"> </w:t>
      </w:r>
      <w:r>
        <w:rPr>
          <w:color w:val="231F20"/>
          <w:sz w:val="20"/>
        </w:rPr>
        <w:t>authors</w:t>
      </w:r>
      <w:r>
        <w:rPr>
          <w:color w:val="231F20"/>
          <w:spacing w:val="-25"/>
          <w:sz w:val="20"/>
        </w:rPr>
        <w:t xml:space="preserve"> </w:t>
      </w:r>
      <w:r>
        <w:rPr>
          <w:color w:val="231F20"/>
          <w:sz w:val="20"/>
        </w:rPr>
        <w:t>construct</w:t>
      </w:r>
      <w:r>
        <w:rPr>
          <w:color w:val="231F20"/>
          <w:spacing w:val="-25"/>
          <w:sz w:val="20"/>
        </w:rPr>
        <w:t xml:space="preserve"> </w:t>
      </w:r>
      <w:r>
        <w:rPr>
          <w:color w:val="231F20"/>
          <w:sz w:val="20"/>
        </w:rPr>
        <w:t>arguments</w:t>
      </w:r>
      <w:r>
        <w:rPr>
          <w:color w:val="231F20"/>
          <w:spacing w:val="-26"/>
          <w:sz w:val="20"/>
        </w:rPr>
        <w:t xml:space="preserve"> </w:t>
      </w:r>
      <w:r>
        <w:rPr>
          <w:color w:val="231F20"/>
          <w:sz w:val="20"/>
        </w:rPr>
        <w:t>to</w:t>
      </w:r>
      <w:r>
        <w:rPr>
          <w:color w:val="231F20"/>
          <w:spacing w:val="-25"/>
          <w:sz w:val="20"/>
        </w:rPr>
        <w:t xml:space="preserve"> </w:t>
      </w:r>
      <w:r>
        <w:rPr>
          <w:color w:val="231F20"/>
          <w:sz w:val="20"/>
        </w:rPr>
        <w:t>position</w:t>
      </w:r>
      <w:r>
        <w:rPr>
          <w:color w:val="231F20"/>
          <w:spacing w:val="-25"/>
          <w:sz w:val="20"/>
        </w:rPr>
        <w:t xml:space="preserve"> </w:t>
      </w:r>
      <w:r>
        <w:rPr>
          <w:color w:val="231F20"/>
          <w:sz w:val="20"/>
        </w:rPr>
        <w:t>audiences,</w:t>
      </w:r>
      <w:r>
        <w:rPr>
          <w:color w:val="231F20"/>
          <w:spacing w:val="-25"/>
          <w:sz w:val="20"/>
        </w:rPr>
        <w:t xml:space="preserve"> </w:t>
      </w:r>
      <w:r>
        <w:rPr>
          <w:color w:val="231F20"/>
          <w:sz w:val="20"/>
        </w:rPr>
        <w:t>using</w:t>
      </w:r>
      <w:r>
        <w:rPr>
          <w:color w:val="231F20"/>
          <w:spacing w:val="-26"/>
          <w:sz w:val="20"/>
        </w:rPr>
        <w:t xml:space="preserve"> </w:t>
      </w:r>
      <w:r>
        <w:rPr>
          <w:color w:val="231F20"/>
          <w:sz w:val="20"/>
        </w:rPr>
        <w:t>sound</w:t>
      </w:r>
      <w:r>
        <w:rPr>
          <w:color w:val="231F20"/>
          <w:spacing w:val="-25"/>
          <w:sz w:val="20"/>
        </w:rPr>
        <w:t xml:space="preserve"> </w:t>
      </w:r>
      <w:r>
        <w:rPr>
          <w:color w:val="231F20"/>
          <w:sz w:val="20"/>
        </w:rPr>
        <w:t>reasoning</w:t>
      </w:r>
      <w:r>
        <w:rPr>
          <w:color w:val="231F20"/>
          <w:spacing w:val="-25"/>
          <w:sz w:val="20"/>
        </w:rPr>
        <w:t xml:space="preserve"> </w:t>
      </w:r>
      <w:r>
        <w:rPr>
          <w:color w:val="231F20"/>
          <w:sz w:val="20"/>
        </w:rPr>
        <w:t>and</w:t>
      </w:r>
      <w:r>
        <w:rPr>
          <w:color w:val="231F20"/>
          <w:spacing w:val="-25"/>
          <w:sz w:val="20"/>
        </w:rPr>
        <w:t xml:space="preserve"> </w:t>
      </w:r>
      <w:r>
        <w:rPr>
          <w:color w:val="231F20"/>
          <w:sz w:val="20"/>
        </w:rPr>
        <w:t>use</w:t>
      </w:r>
      <w:r>
        <w:rPr>
          <w:color w:val="231F20"/>
          <w:spacing w:val="-26"/>
          <w:sz w:val="20"/>
        </w:rPr>
        <w:t xml:space="preserve"> </w:t>
      </w:r>
      <w:r>
        <w:rPr>
          <w:color w:val="231F20"/>
          <w:sz w:val="20"/>
        </w:rPr>
        <w:t>of</w:t>
      </w:r>
      <w:r>
        <w:rPr>
          <w:color w:val="231F20"/>
          <w:spacing w:val="-25"/>
          <w:sz w:val="20"/>
        </w:rPr>
        <w:t xml:space="preserve"> </w:t>
      </w:r>
      <w:r>
        <w:rPr>
          <w:color w:val="231F20"/>
          <w:sz w:val="20"/>
        </w:rPr>
        <w:t>evidence,</w:t>
      </w:r>
      <w:r>
        <w:rPr>
          <w:color w:val="231F20"/>
          <w:spacing w:val="-25"/>
          <w:sz w:val="20"/>
        </w:rPr>
        <w:t xml:space="preserve"> </w:t>
      </w:r>
      <w:r>
        <w:rPr>
          <w:color w:val="231F20"/>
          <w:sz w:val="20"/>
        </w:rPr>
        <w:t>and persuasive use of</w:t>
      </w:r>
      <w:r>
        <w:rPr>
          <w:color w:val="B5292D"/>
          <w:spacing w:val="-4"/>
          <w:sz w:val="20"/>
        </w:rPr>
        <w:t xml:space="preserve"> </w:t>
      </w:r>
      <w:r>
        <w:rPr>
          <w:color w:val="231F20"/>
          <w:sz w:val="20"/>
        </w:rPr>
        <w:t>language</w:t>
      </w:r>
    </w:p>
    <w:p w14:paraId="59CE8776" w14:textId="77777777" w:rsidR="00B67A0C" w:rsidRPr="00B67A0C" w:rsidRDefault="00B67A0C" w:rsidP="00B67A0C">
      <w:pPr>
        <w:pStyle w:val="ListParagraph"/>
        <w:numPr>
          <w:ilvl w:val="0"/>
          <w:numId w:val="3"/>
        </w:numPr>
        <w:tabs>
          <w:tab w:val="left" w:pos="958"/>
        </w:tabs>
        <w:spacing w:before="57"/>
        <w:ind w:hanging="285"/>
        <w:rPr>
          <w:sz w:val="20"/>
        </w:rPr>
      </w:pPr>
      <w:r>
        <w:rPr>
          <w:color w:val="231F20"/>
          <w:sz w:val="20"/>
        </w:rPr>
        <w:t>the conventions of discussion and</w:t>
      </w:r>
      <w:r>
        <w:rPr>
          <w:color w:val="231F20"/>
          <w:spacing w:val="-4"/>
          <w:sz w:val="20"/>
        </w:rPr>
        <w:t xml:space="preserve"> </w:t>
      </w:r>
      <w:r>
        <w:rPr>
          <w:color w:val="231F20"/>
          <w:sz w:val="20"/>
        </w:rPr>
        <w:t>debate</w:t>
      </w:r>
    </w:p>
    <w:p w14:paraId="632F9235" w14:textId="77777777" w:rsidR="00B67A0C" w:rsidRPr="00B67A0C" w:rsidRDefault="00B67A0C" w:rsidP="00B67A0C">
      <w:pPr>
        <w:tabs>
          <w:tab w:val="left" w:pos="958"/>
        </w:tabs>
        <w:spacing w:before="57"/>
        <w:rPr>
          <w:sz w:val="20"/>
        </w:rPr>
        <w:sectPr w:rsidR="00B67A0C" w:rsidRPr="00B67A0C" w:rsidSect="00B67A0C">
          <w:type w:val="continuous"/>
          <w:pgSz w:w="11910" w:h="16840"/>
          <w:pgMar w:top="1140" w:right="0" w:bottom="280" w:left="460" w:header="867" w:footer="0" w:gutter="0"/>
          <w:cols w:space="720"/>
        </w:sectPr>
      </w:pPr>
    </w:p>
    <w:p w14:paraId="3308DB03" w14:textId="77777777" w:rsidR="00B67A0C" w:rsidRPr="00B67A0C" w:rsidRDefault="00B67A0C" w:rsidP="00B67A0C">
      <w:pPr>
        <w:pStyle w:val="ListParagraph"/>
        <w:numPr>
          <w:ilvl w:val="0"/>
          <w:numId w:val="5"/>
        </w:numPr>
        <w:tabs>
          <w:tab w:val="left" w:pos="958"/>
        </w:tabs>
        <w:spacing w:before="87"/>
        <w:rPr>
          <w:sz w:val="20"/>
        </w:rPr>
      </w:pPr>
      <w:bookmarkStart w:id="0" w:name="School-based_assessment"/>
      <w:bookmarkStart w:id="1" w:name="_bookmark15"/>
      <w:bookmarkEnd w:id="0"/>
      <w:bookmarkEnd w:id="1"/>
      <w:r w:rsidRPr="00B67A0C">
        <w:rPr>
          <w:color w:val="231F20"/>
          <w:sz w:val="20"/>
        </w:rPr>
        <w:lastRenderedPageBreak/>
        <w:t>the conventions of spelling, punctuation and syntax of Standard Australian</w:t>
      </w:r>
      <w:r w:rsidRPr="00B67A0C">
        <w:rPr>
          <w:color w:val="231F20"/>
          <w:spacing w:val="-34"/>
          <w:sz w:val="20"/>
        </w:rPr>
        <w:t xml:space="preserve"> </w:t>
      </w:r>
      <w:r w:rsidRPr="00B67A0C">
        <w:rPr>
          <w:color w:val="231F20"/>
          <w:sz w:val="20"/>
        </w:rPr>
        <w:t>English.</w:t>
      </w:r>
    </w:p>
    <w:p w14:paraId="75C6E12C" w14:textId="77777777" w:rsidR="00B67A0C" w:rsidRDefault="00B67A0C" w:rsidP="00B67A0C">
      <w:pPr>
        <w:pStyle w:val="BodyText"/>
        <w:spacing w:before="11"/>
        <w:rPr>
          <w:sz w:val="27"/>
        </w:rPr>
      </w:pPr>
    </w:p>
    <w:p w14:paraId="69B94214" w14:textId="77777777" w:rsidR="00B67A0C" w:rsidRPr="00B67A0C" w:rsidRDefault="00B67A0C" w:rsidP="00B67A0C">
      <w:pPr>
        <w:pStyle w:val="BodyText"/>
        <w:ind w:left="673"/>
      </w:pPr>
      <w:r>
        <w:rPr>
          <w:color w:val="231F20"/>
          <w:w w:val="105"/>
        </w:rPr>
        <w:t>Key skills</w:t>
      </w:r>
    </w:p>
    <w:p w14:paraId="0328E517" w14:textId="77777777" w:rsidR="00B67A0C" w:rsidRDefault="00B67A0C" w:rsidP="00B67A0C">
      <w:pPr>
        <w:pStyle w:val="ListParagraph"/>
        <w:numPr>
          <w:ilvl w:val="0"/>
          <w:numId w:val="3"/>
        </w:numPr>
        <w:tabs>
          <w:tab w:val="left" w:pos="958"/>
        </w:tabs>
        <w:spacing w:before="87"/>
        <w:ind w:hanging="285"/>
        <w:rPr>
          <w:sz w:val="20"/>
        </w:rPr>
      </w:pPr>
      <w:r>
        <w:rPr>
          <w:color w:val="231F20"/>
          <w:sz w:val="20"/>
        </w:rPr>
        <w:t>apply the conventions of discussion and</w:t>
      </w:r>
      <w:r>
        <w:rPr>
          <w:color w:val="231F20"/>
          <w:spacing w:val="-6"/>
          <w:sz w:val="20"/>
        </w:rPr>
        <w:t xml:space="preserve"> </w:t>
      </w:r>
      <w:r>
        <w:rPr>
          <w:color w:val="231F20"/>
          <w:sz w:val="20"/>
        </w:rPr>
        <w:t>debate</w:t>
      </w:r>
    </w:p>
    <w:p w14:paraId="52E96571" w14:textId="77777777" w:rsidR="00B67A0C" w:rsidRDefault="00B67A0C" w:rsidP="00B67A0C">
      <w:pPr>
        <w:pStyle w:val="ListParagraph"/>
        <w:numPr>
          <w:ilvl w:val="0"/>
          <w:numId w:val="3"/>
        </w:numPr>
        <w:tabs>
          <w:tab w:val="left" w:pos="958"/>
        </w:tabs>
        <w:spacing w:before="87"/>
        <w:ind w:hanging="285"/>
        <w:rPr>
          <w:sz w:val="20"/>
        </w:rPr>
      </w:pPr>
      <w:r>
        <w:rPr>
          <w:color w:val="231F20"/>
          <w:sz w:val="20"/>
        </w:rPr>
        <w:t>develop reasoned arguments</w:t>
      </w:r>
    </w:p>
    <w:p w14:paraId="5EE581D5" w14:textId="77777777" w:rsidR="00B67A0C" w:rsidRDefault="00B67A0C" w:rsidP="00B67A0C">
      <w:pPr>
        <w:pStyle w:val="ListParagraph"/>
        <w:numPr>
          <w:ilvl w:val="0"/>
          <w:numId w:val="3"/>
        </w:numPr>
        <w:tabs>
          <w:tab w:val="left" w:pos="958"/>
        </w:tabs>
        <w:spacing w:before="86" w:line="271" w:lineRule="auto"/>
        <w:ind w:right="1131"/>
        <w:rPr>
          <w:sz w:val="20"/>
        </w:rPr>
      </w:pPr>
      <w:r>
        <w:rPr>
          <w:color w:val="231F20"/>
          <w:sz w:val="20"/>
        </w:rPr>
        <w:t>conduct research to support the development of arguments on particular issues</w:t>
      </w:r>
      <w:r>
        <w:rPr>
          <w:color w:val="B5292D"/>
          <w:sz w:val="20"/>
        </w:rPr>
        <w:t xml:space="preserve"> </w:t>
      </w:r>
    </w:p>
    <w:p w14:paraId="25B2BACC" w14:textId="77777777" w:rsidR="00B67A0C" w:rsidRDefault="00B67A0C" w:rsidP="00B67A0C">
      <w:pPr>
        <w:pStyle w:val="ListParagraph"/>
        <w:numPr>
          <w:ilvl w:val="0"/>
          <w:numId w:val="3"/>
        </w:numPr>
        <w:tabs>
          <w:tab w:val="left" w:pos="958"/>
        </w:tabs>
        <w:spacing w:before="57"/>
        <w:ind w:hanging="285"/>
        <w:rPr>
          <w:sz w:val="20"/>
        </w:rPr>
      </w:pPr>
      <w:r>
        <w:rPr>
          <w:color w:val="231F20"/>
          <w:spacing w:val="-3"/>
          <w:sz w:val="20"/>
        </w:rPr>
        <w:t xml:space="preserve">gather, </w:t>
      </w:r>
      <w:proofErr w:type="spellStart"/>
      <w:r>
        <w:rPr>
          <w:color w:val="231F20"/>
          <w:sz w:val="20"/>
        </w:rPr>
        <w:t>organise</w:t>
      </w:r>
      <w:proofErr w:type="spellEnd"/>
      <w:r>
        <w:rPr>
          <w:color w:val="231F20"/>
          <w:sz w:val="20"/>
        </w:rPr>
        <w:t xml:space="preserve"> and </w:t>
      </w:r>
      <w:proofErr w:type="spellStart"/>
      <w:r>
        <w:rPr>
          <w:color w:val="231F20"/>
          <w:sz w:val="20"/>
        </w:rPr>
        <w:t>synthesise</w:t>
      </w:r>
      <w:proofErr w:type="spellEnd"/>
      <w:r>
        <w:rPr>
          <w:color w:val="231F20"/>
          <w:sz w:val="20"/>
        </w:rPr>
        <w:t xml:space="preserve"> information and ideas into a reasoned</w:t>
      </w:r>
      <w:r>
        <w:rPr>
          <w:color w:val="231F20"/>
          <w:spacing w:val="-29"/>
          <w:sz w:val="20"/>
        </w:rPr>
        <w:t xml:space="preserve"> </w:t>
      </w:r>
      <w:r>
        <w:rPr>
          <w:color w:val="231F20"/>
          <w:sz w:val="20"/>
        </w:rPr>
        <w:t>argument</w:t>
      </w:r>
    </w:p>
    <w:p w14:paraId="54B4E599" w14:textId="77777777" w:rsidR="00B67A0C" w:rsidRDefault="00B67A0C" w:rsidP="00B67A0C">
      <w:pPr>
        <w:pStyle w:val="ListParagraph"/>
        <w:numPr>
          <w:ilvl w:val="0"/>
          <w:numId w:val="3"/>
        </w:numPr>
        <w:tabs>
          <w:tab w:val="left" w:pos="958"/>
        </w:tabs>
        <w:spacing w:before="87"/>
        <w:ind w:hanging="285"/>
        <w:rPr>
          <w:sz w:val="20"/>
        </w:rPr>
      </w:pPr>
      <w:r>
        <w:rPr>
          <w:color w:val="231F20"/>
          <w:sz w:val="20"/>
        </w:rPr>
        <w:t>select evidence to support particular</w:t>
      </w:r>
      <w:r>
        <w:rPr>
          <w:color w:val="231F20"/>
          <w:spacing w:val="-4"/>
          <w:sz w:val="20"/>
        </w:rPr>
        <w:t xml:space="preserve"> </w:t>
      </w:r>
      <w:r>
        <w:rPr>
          <w:color w:val="231F20"/>
          <w:sz w:val="20"/>
        </w:rPr>
        <w:t>positions</w:t>
      </w:r>
    </w:p>
    <w:p w14:paraId="3AD8EEFB" w14:textId="77777777" w:rsidR="00B67A0C" w:rsidRDefault="00B67A0C" w:rsidP="00B67A0C">
      <w:pPr>
        <w:pStyle w:val="ListParagraph"/>
        <w:numPr>
          <w:ilvl w:val="0"/>
          <w:numId w:val="3"/>
        </w:numPr>
        <w:tabs>
          <w:tab w:val="left" w:pos="958"/>
        </w:tabs>
        <w:spacing w:before="87" w:line="271" w:lineRule="auto"/>
        <w:ind w:right="1131"/>
        <w:rPr>
          <w:sz w:val="20"/>
        </w:rPr>
      </w:pPr>
      <w:r>
        <w:rPr>
          <w:color w:val="231F20"/>
          <w:sz w:val="20"/>
        </w:rPr>
        <w:t>plan</w:t>
      </w:r>
      <w:r>
        <w:rPr>
          <w:color w:val="231F20"/>
          <w:spacing w:val="-17"/>
          <w:sz w:val="20"/>
        </w:rPr>
        <w:t xml:space="preserve"> </w:t>
      </w:r>
      <w:r>
        <w:rPr>
          <w:color w:val="231F20"/>
          <w:sz w:val="20"/>
        </w:rPr>
        <w:t>texts</w:t>
      </w:r>
      <w:r>
        <w:rPr>
          <w:color w:val="231F20"/>
          <w:spacing w:val="-16"/>
          <w:sz w:val="20"/>
        </w:rPr>
        <w:t xml:space="preserve"> </w:t>
      </w:r>
      <w:r>
        <w:rPr>
          <w:color w:val="231F20"/>
          <w:sz w:val="20"/>
        </w:rPr>
        <w:t>that</w:t>
      </w:r>
      <w:r>
        <w:rPr>
          <w:color w:val="231F20"/>
          <w:spacing w:val="-17"/>
          <w:sz w:val="20"/>
        </w:rPr>
        <w:t xml:space="preserve"> </w:t>
      </w:r>
      <w:r>
        <w:rPr>
          <w:color w:val="231F20"/>
          <w:sz w:val="20"/>
        </w:rPr>
        <w:t>present</w:t>
      </w:r>
      <w:r>
        <w:rPr>
          <w:color w:val="231F20"/>
          <w:spacing w:val="-16"/>
          <w:sz w:val="20"/>
        </w:rPr>
        <w:t xml:space="preserve"> </w:t>
      </w:r>
      <w:r>
        <w:rPr>
          <w:color w:val="231F20"/>
          <w:sz w:val="20"/>
        </w:rPr>
        <w:t>a</w:t>
      </w:r>
      <w:r>
        <w:rPr>
          <w:color w:val="231F20"/>
          <w:spacing w:val="-17"/>
          <w:sz w:val="20"/>
        </w:rPr>
        <w:t xml:space="preserve"> </w:t>
      </w:r>
      <w:r>
        <w:rPr>
          <w:color w:val="231F20"/>
          <w:sz w:val="20"/>
        </w:rPr>
        <w:t>point</w:t>
      </w:r>
      <w:r>
        <w:rPr>
          <w:color w:val="231F20"/>
          <w:spacing w:val="-16"/>
          <w:sz w:val="20"/>
        </w:rPr>
        <w:t xml:space="preserve"> </w:t>
      </w:r>
      <w:r>
        <w:rPr>
          <w:color w:val="231F20"/>
          <w:sz w:val="20"/>
        </w:rPr>
        <w:t>of</w:t>
      </w:r>
      <w:r>
        <w:rPr>
          <w:color w:val="231F20"/>
          <w:spacing w:val="-16"/>
          <w:sz w:val="20"/>
        </w:rPr>
        <w:t xml:space="preserve"> </w:t>
      </w:r>
      <w:r>
        <w:rPr>
          <w:color w:val="231F20"/>
          <w:spacing w:val="-3"/>
          <w:sz w:val="20"/>
        </w:rPr>
        <w:t>view,</w:t>
      </w:r>
      <w:r>
        <w:rPr>
          <w:color w:val="231F20"/>
          <w:spacing w:val="-17"/>
          <w:sz w:val="20"/>
        </w:rPr>
        <w:t xml:space="preserve"> </w:t>
      </w:r>
      <w:r>
        <w:rPr>
          <w:color w:val="231F20"/>
          <w:sz w:val="20"/>
        </w:rPr>
        <w:t>taking</w:t>
      </w:r>
      <w:r>
        <w:rPr>
          <w:color w:val="231F20"/>
          <w:spacing w:val="-16"/>
          <w:sz w:val="20"/>
        </w:rPr>
        <w:t xml:space="preserve"> </w:t>
      </w:r>
      <w:r>
        <w:rPr>
          <w:color w:val="231F20"/>
          <w:sz w:val="20"/>
        </w:rPr>
        <w:t>account</w:t>
      </w:r>
      <w:r>
        <w:rPr>
          <w:color w:val="231F20"/>
          <w:spacing w:val="-17"/>
          <w:sz w:val="20"/>
        </w:rPr>
        <w:t xml:space="preserve"> </w:t>
      </w:r>
      <w:r>
        <w:rPr>
          <w:color w:val="231F20"/>
          <w:sz w:val="20"/>
        </w:rPr>
        <w:t>of</w:t>
      </w:r>
      <w:r>
        <w:rPr>
          <w:color w:val="231F20"/>
          <w:spacing w:val="-16"/>
          <w:sz w:val="20"/>
        </w:rPr>
        <w:t xml:space="preserve"> </w:t>
      </w:r>
      <w:r>
        <w:rPr>
          <w:color w:val="231F20"/>
          <w:sz w:val="20"/>
        </w:rPr>
        <w:t>the</w:t>
      </w:r>
      <w:r>
        <w:rPr>
          <w:color w:val="231F20"/>
          <w:spacing w:val="-16"/>
          <w:sz w:val="20"/>
        </w:rPr>
        <w:t xml:space="preserve"> </w:t>
      </w:r>
      <w:r>
        <w:rPr>
          <w:color w:val="231F20"/>
          <w:sz w:val="20"/>
        </w:rPr>
        <w:t>context</w:t>
      </w:r>
      <w:r>
        <w:rPr>
          <w:color w:val="231F20"/>
          <w:spacing w:val="-17"/>
          <w:sz w:val="20"/>
        </w:rPr>
        <w:t xml:space="preserve"> </w:t>
      </w:r>
      <w:r>
        <w:rPr>
          <w:color w:val="231F20"/>
          <w:sz w:val="20"/>
        </w:rPr>
        <w:t>and</w:t>
      </w:r>
      <w:r>
        <w:rPr>
          <w:color w:val="231F20"/>
          <w:spacing w:val="-16"/>
          <w:sz w:val="20"/>
        </w:rPr>
        <w:t xml:space="preserve"> </w:t>
      </w:r>
      <w:r>
        <w:rPr>
          <w:color w:val="231F20"/>
          <w:sz w:val="20"/>
        </w:rPr>
        <w:t>audience</w:t>
      </w:r>
      <w:r>
        <w:rPr>
          <w:color w:val="231F20"/>
          <w:spacing w:val="-17"/>
          <w:sz w:val="20"/>
        </w:rPr>
        <w:t xml:space="preserve"> </w:t>
      </w:r>
      <w:r>
        <w:rPr>
          <w:color w:val="231F20"/>
          <w:sz w:val="20"/>
        </w:rPr>
        <w:t>in</w:t>
      </w:r>
      <w:r>
        <w:rPr>
          <w:color w:val="231F20"/>
          <w:spacing w:val="-16"/>
          <w:sz w:val="20"/>
        </w:rPr>
        <w:t xml:space="preserve"> </w:t>
      </w:r>
      <w:r>
        <w:rPr>
          <w:color w:val="231F20"/>
          <w:sz w:val="20"/>
        </w:rPr>
        <w:t>determining</w:t>
      </w:r>
      <w:r>
        <w:rPr>
          <w:color w:val="231F20"/>
          <w:spacing w:val="-17"/>
          <w:sz w:val="20"/>
        </w:rPr>
        <w:t xml:space="preserve"> </w:t>
      </w:r>
      <w:r>
        <w:rPr>
          <w:color w:val="231F20"/>
          <w:sz w:val="20"/>
        </w:rPr>
        <w:t>the</w:t>
      </w:r>
      <w:r>
        <w:rPr>
          <w:color w:val="231F20"/>
          <w:spacing w:val="-16"/>
          <w:sz w:val="20"/>
        </w:rPr>
        <w:t xml:space="preserve"> </w:t>
      </w:r>
      <w:r>
        <w:rPr>
          <w:color w:val="231F20"/>
          <w:sz w:val="20"/>
        </w:rPr>
        <w:t>selected content</w:t>
      </w:r>
      <w:r>
        <w:rPr>
          <w:color w:val="231F20"/>
          <w:spacing w:val="-4"/>
          <w:sz w:val="20"/>
        </w:rPr>
        <w:t xml:space="preserve"> </w:t>
      </w:r>
      <w:r>
        <w:rPr>
          <w:color w:val="231F20"/>
          <w:sz w:val="20"/>
        </w:rPr>
        <w:t>and</w:t>
      </w:r>
      <w:r>
        <w:rPr>
          <w:color w:val="231F20"/>
          <w:spacing w:val="-3"/>
          <w:sz w:val="20"/>
        </w:rPr>
        <w:t xml:space="preserve"> </w:t>
      </w:r>
      <w:r>
        <w:rPr>
          <w:color w:val="231F20"/>
          <w:sz w:val="20"/>
        </w:rPr>
        <w:t>approach</w:t>
      </w:r>
    </w:p>
    <w:p w14:paraId="2F54E934" w14:textId="77777777" w:rsidR="00B67A0C" w:rsidRDefault="00B67A0C" w:rsidP="00B67A0C">
      <w:pPr>
        <w:pStyle w:val="ListParagraph"/>
        <w:numPr>
          <w:ilvl w:val="0"/>
          <w:numId w:val="3"/>
        </w:numPr>
        <w:tabs>
          <w:tab w:val="left" w:pos="958"/>
        </w:tabs>
        <w:spacing w:before="57"/>
        <w:ind w:hanging="285"/>
        <w:rPr>
          <w:sz w:val="20"/>
        </w:rPr>
      </w:pPr>
      <w:r>
        <w:rPr>
          <w:color w:val="231F20"/>
          <w:sz w:val="20"/>
        </w:rPr>
        <w:t>apply</w:t>
      </w:r>
      <w:r>
        <w:rPr>
          <w:color w:val="231F20"/>
          <w:spacing w:val="-40"/>
          <w:sz w:val="20"/>
        </w:rPr>
        <w:t xml:space="preserve"> </w:t>
      </w:r>
      <w:r>
        <w:rPr>
          <w:color w:val="231F20"/>
          <w:sz w:val="20"/>
        </w:rPr>
        <w:t>the</w:t>
      </w:r>
      <w:r>
        <w:rPr>
          <w:color w:val="231F20"/>
          <w:spacing w:val="-40"/>
          <w:sz w:val="20"/>
        </w:rPr>
        <w:t xml:space="preserve"> </w:t>
      </w:r>
      <w:r>
        <w:rPr>
          <w:color w:val="231F20"/>
          <w:sz w:val="20"/>
        </w:rPr>
        <w:t>conventions</w:t>
      </w:r>
      <w:r>
        <w:rPr>
          <w:color w:val="231F20"/>
          <w:spacing w:val="-40"/>
          <w:sz w:val="20"/>
        </w:rPr>
        <w:t xml:space="preserve"> </w:t>
      </w:r>
      <w:r>
        <w:rPr>
          <w:color w:val="231F20"/>
          <w:sz w:val="20"/>
        </w:rPr>
        <w:t>of</w:t>
      </w:r>
      <w:r>
        <w:rPr>
          <w:color w:val="231F20"/>
          <w:spacing w:val="-39"/>
          <w:sz w:val="20"/>
        </w:rPr>
        <w:t xml:space="preserve"> </w:t>
      </w:r>
      <w:r>
        <w:rPr>
          <w:color w:val="231F20"/>
          <w:sz w:val="20"/>
        </w:rPr>
        <w:t>spelling,</w:t>
      </w:r>
      <w:r>
        <w:rPr>
          <w:color w:val="231F20"/>
          <w:spacing w:val="-40"/>
          <w:sz w:val="20"/>
        </w:rPr>
        <w:t xml:space="preserve"> </w:t>
      </w:r>
      <w:r>
        <w:rPr>
          <w:color w:val="231F20"/>
          <w:sz w:val="20"/>
        </w:rPr>
        <w:t>punctuation</w:t>
      </w:r>
      <w:r>
        <w:rPr>
          <w:color w:val="231F20"/>
          <w:spacing w:val="-40"/>
          <w:sz w:val="20"/>
        </w:rPr>
        <w:t xml:space="preserve"> </w:t>
      </w:r>
      <w:r>
        <w:rPr>
          <w:color w:val="231F20"/>
          <w:sz w:val="20"/>
        </w:rPr>
        <w:t>and</w:t>
      </w:r>
      <w:r>
        <w:rPr>
          <w:color w:val="231F20"/>
          <w:spacing w:val="-39"/>
          <w:sz w:val="20"/>
        </w:rPr>
        <w:t xml:space="preserve"> </w:t>
      </w:r>
      <w:r>
        <w:rPr>
          <w:color w:val="231F20"/>
          <w:sz w:val="20"/>
        </w:rPr>
        <w:t>syntax</w:t>
      </w:r>
      <w:r>
        <w:rPr>
          <w:color w:val="231F20"/>
          <w:spacing w:val="-40"/>
          <w:sz w:val="20"/>
        </w:rPr>
        <w:t xml:space="preserve"> </w:t>
      </w:r>
      <w:r>
        <w:rPr>
          <w:color w:val="231F20"/>
          <w:sz w:val="20"/>
        </w:rPr>
        <w:t>of</w:t>
      </w:r>
      <w:r>
        <w:rPr>
          <w:color w:val="231F20"/>
          <w:spacing w:val="-40"/>
          <w:sz w:val="20"/>
        </w:rPr>
        <w:t xml:space="preserve"> </w:t>
      </w:r>
      <w:r>
        <w:rPr>
          <w:color w:val="231F20"/>
          <w:sz w:val="20"/>
        </w:rPr>
        <w:t>Standard</w:t>
      </w:r>
      <w:r>
        <w:rPr>
          <w:color w:val="231F20"/>
          <w:spacing w:val="-39"/>
          <w:sz w:val="20"/>
        </w:rPr>
        <w:t xml:space="preserve"> </w:t>
      </w:r>
      <w:r>
        <w:rPr>
          <w:color w:val="231F20"/>
          <w:sz w:val="20"/>
        </w:rPr>
        <w:t>Australian</w:t>
      </w:r>
      <w:r>
        <w:rPr>
          <w:color w:val="231F20"/>
          <w:spacing w:val="-40"/>
          <w:sz w:val="20"/>
        </w:rPr>
        <w:t xml:space="preserve"> </w:t>
      </w:r>
      <w:r>
        <w:rPr>
          <w:color w:val="231F20"/>
          <w:sz w:val="20"/>
        </w:rPr>
        <w:t>English</w:t>
      </w:r>
      <w:r>
        <w:rPr>
          <w:color w:val="231F20"/>
          <w:spacing w:val="-40"/>
          <w:sz w:val="20"/>
        </w:rPr>
        <w:t xml:space="preserve"> </w:t>
      </w:r>
      <w:r>
        <w:rPr>
          <w:color w:val="231F20"/>
          <w:sz w:val="20"/>
        </w:rPr>
        <w:t>accurately</w:t>
      </w:r>
      <w:r>
        <w:rPr>
          <w:color w:val="231F20"/>
          <w:spacing w:val="-39"/>
          <w:sz w:val="20"/>
        </w:rPr>
        <w:t xml:space="preserve"> </w:t>
      </w:r>
      <w:r>
        <w:rPr>
          <w:color w:val="231F20"/>
          <w:sz w:val="20"/>
        </w:rPr>
        <w:t>and</w:t>
      </w:r>
      <w:r>
        <w:rPr>
          <w:color w:val="231F20"/>
          <w:spacing w:val="-40"/>
          <w:sz w:val="20"/>
        </w:rPr>
        <w:t xml:space="preserve"> </w:t>
      </w:r>
      <w:r>
        <w:rPr>
          <w:color w:val="231F20"/>
          <w:sz w:val="20"/>
        </w:rPr>
        <w:t>appropriately.</w:t>
      </w:r>
    </w:p>
    <w:p w14:paraId="67833772" w14:textId="77777777" w:rsidR="00B67A0C" w:rsidRDefault="00B67A0C" w:rsidP="00B67A0C">
      <w:pPr>
        <w:pStyle w:val="BodyText"/>
        <w:rPr>
          <w:sz w:val="24"/>
        </w:rPr>
      </w:pPr>
    </w:p>
    <w:p w14:paraId="2FF2FC2A" w14:textId="77777777" w:rsidR="00B67A0C" w:rsidRPr="00B67A0C" w:rsidRDefault="00B9027F" w:rsidP="00B67A0C">
      <w:pPr>
        <w:jc w:val="both"/>
        <w:rPr>
          <w:color w:val="FF0000"/>
          <w:sz w:val="24"/>
        </w:rPr>
      </w:pPr>
      <w:r w:rsidRPr="00B67A0C">
        <w:rPr>
          <w:noProof/>
          <w:color w:val="FF0000"/>
          <w:sz w:val="18"/>
          <w:lang w:val="en-AU" w:eastAsia="en-AU"/>
        </w:rPr>
        <mc:AlternateContent>
          <mc:Choice Requires="wps">
            <w:drawing>
              <wp:anchor distT="0" distB="0" distL="114300" distR="114300" simplePos="0" relativeHeight="251660288" behindDoc="1" locked="0" layoutInCell="1" allowOverlap="1" wp14:anchorId="2BFF8B82" wp14:editId="0597C8E8">
                <wp:simplePos x="0" y="0"/>
                <wp:positionH relativeFrom="page">
                  <wp:posOffset>340360</wp:posOffset>
                </wp:positionH>
                <wp:positionV relativeFrom="paragraph">
                  <wp:posOffset>264795</wp:posOffset>
                </wp:positionV>
                <wp:extent cx="6864350" cy="609600"/>
                <wp:effectExtent l="0" t="0" r="0" b="0"/>
                <wp:wrapNone/>
                <wp:docPr id="2"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800000">
                          <a:off x="0" y="0"/>
                          <a:ext cx="6864350" cy="6096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66A9AE6" w14:textId="77777777" w:rsidR="00EE3930" w:rsidRDefault="00EE3930" w:rsidP="00B9027F">
                            <w:pPr>
                              <w:pStyle w:val="NormalWeb"/>
                              <w:spacing w:before="0" w:beforeAutospacing="0" w:after="0" w:afterAutospacing="0"/>
                              <w:jc w:val="center"/>
                            </w:pPr>
                            <w:r>
                              <w:rPr>
                                <w:rFonts w:ascii="Arial" w:hAnsi="Arial" w:cs="Arial"/>
                                <w:b/>
                                <w:bCs/>
                                <w:color w:val="D1D3D4"/>
                                <w:sz w:val="96"/>
                                <w:szCs w:val="96"/>
                              </w:rPr>
                              <w:t>For use in 2020 ONLY</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BFF8B82" id="WordArt 5" o:spid="_x0000_s1028" type="#_x0000_t202" style="position:absolute;left:0;text-align:left;margin-left:26.8pt;margin-top:20.85pt;width:540.5pt;height:48pt;rotation:-30;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" filled="f" stroked="f">
                <v:stroke joinstyle="round"/>
                <o:lock v:ext="edit" shapetype="t"/>
                <v:textbox style="mso-fit-shape-to-text:t">
                  <w:txbxContent>
                    <w:p w14:paraId="066A9AE6" w14:textId="77777777" w:rsidR="00EE3930" w:rsidRDefault="00EE3930" w:rsidP="00B9027F">
                      <w:pPr>
                        <w:pStyle w:val="NormalWeb"/>
                        <w:spacing w:before="0" w:beforeAutospacing="0" w:after="0" w:afterAutospacing="0"/>
                        <w:jc w:val="center"/>
                      </w:pPr>
                      <w:r>
                        <w:rPr>
                          <w:rFonts w:ascii="Arial" w:hAnsi="Arial" w:cs="Arial"/>
                          <w:b/>
                          <w:bCs/>
                          <w:color w:val="D1D3D4"/>
                          <w:sz w:val="96"/>
                          <w:szCs w:val="96"/>
                        </w:rPr>
                        <w:t>For use in 2020 ONLY</w:t>
                      </w:r>
                    </w:p>
                  </w:txbxContent>
                </v:textbox>
                <w10:wrap anchorx="page"/>
              </v:shape>
            </w:pict>
          </mc:Fallback>
        </mc:AlternateContent>
      </w:r>
      <w:r w:rsidR="00B67A0C" w:rsidRPr="00B67A0C">
        <w:rPr>
          <w:color w:val="FF0000"/>
          <w:w w:val="105"/>
          <w:sz w:val="24"/>
        </w:rPr>
        <w:t>School-based assessment</w:t>
      </w:r>
    </w:p>
    <w:p w14:paraId="17C09261" w14:textId="77777777" w:rsidR="00B67A0C" w:rsidRPr="00B67A0C" w:rsidRDefault="00B67A0C" w:rsidP="00B67A0C">
      <w:pPr>
        <w:spacing w:before="176"/>
        <w:jc w:val="both"/>
        <w:rPr>
          <w:color w:val="FF0000"/>
          <w:sz w:val="28"/>
        </w:rPr>
      </w:pPr>
      <w:r w:rsidRPr="00B67A0C">
        <w:rPr>
          <w:color w:val="FF0000"/>
          <w:w w:val="105"/>
          <w:sz w:val="28"/>
        </w:rPr>
        <w:t>Satisfactory completion</w:t>
      </w:r>
    </w:p>
    <w:p w14:paraId="51BC52C7" w14:textId="77777777" w:rsidR="00B67A0C" w:rsidRDefault="00B67A0C" w:rsidP="00B67A0C">
      <w:pPr>
        <w:pStyle w:val="BodyText"/>
        <w:spacing w:before="155" w:line="271" w:lineRule="auto"/>
        <w:ind w:left="673" w:right="1131"/>
        <w:jc w:val="both"/>
      </w:pPr>
      <w:r>
        <w:rPr>
          <w:color w:val="231F20"/>
        </w:rPr>
        <w:t xml:space="preserve">The award of satisfactory completion for a unit is based on whether the student has demonstrated the set of </w:t>
      </w:r>
      <w:r>
        <w:rPr>
          <w:rFonts w:ascii="Trebuchet MS"/>
          <w:color w:val="231F20"/>
          <w:w w:val="95"/>
        </w:rPr>
        <w:t>outcomes</w:t>
      </w:r>
      <w:r>
        <w:rPr>
          <w:rFonts w:ascii="Trebuchet MS"/>
          <w:color w:val="231F20"/>
          <w:spacing w:val="-19"/>
          <w:w w:val="95"/>
        </w:rPr>
        <w:t xml:space="preserve"> </w:t>
      </w:r>
      <w:r>
        <w:rPr>
          <w:rFonts w:ascii="Trebuchet MS"/>
          <w:color w:val="231F20"/>
          <w:w w:val="95"/>
        </w:rPr>
        <w:t>specified</w:t>
      </w:r>
      <w:r>
        <w:rPr>
          <w:rFonts w:ascii="Trebuchet MS"/>
          <w:color w:val="231F20"/>
          <w:spacing w:val="-19"/>
          <w:w w:val="95"/>
        </w:rPr>
        <w:t xml:space="preserve"> </w:t>
      </w:r>
      <w:r>
        <w:rPr>
          <w:rFonts w:ascii="Trebuchet MS"/>
          <w:color w:val="231F20"/>
          <w:w w:val="95"/>
        </w:rPr>
        <w:t>for</w:t>
      </w:r>
      <w:r>
        <w:rPr>
          <w:rFonts w:ascii="Trebuchet MS"/>
          <w:color w:val="231F20"/>
          <w:spacing w:val="-19"/>
          <w:w w:val="95"/>
        </w:rPr>
        <w:t xml:space="preserve"> </w:t>
      </w:r>
      <w:r>
        <w:rPr>
          <w:rFonts w:ascii="Trebuchet MS"/>
          <w:color w:val="231F20"/>
          <w:w w:val="95"/>
        </w:rPr>
        <w:t>the</w:t>
      </w:r>
      <w:r>
        <w:rPr>
          <w:rFonts w:ascii="Trebuchet MS"/>
          <w:color w:val="231F20"/>
          <w:spacing w:val="-18"/>
          <w:w w:val="95"/>
        </w:rPr>
        <w:t xml:space="preserve"> </w:t>
      </w:r>
      <w:r>
        <w:rPr>
          <w:rFonts w:ascii="Trebuchet MS"/>
          <w:color w:val="231F20"/>
          <w:w w:val="95"/>
        </w:rPr>
        <w:t>unit.</w:t>
      </w:r>
      <w:r>
        <w:rPr>
          <w:rFonts w:ascii="Trebuchet MS"/>
          <w:color w:val="231F20"/>
          <w:spacing w:val="-19"/>
          <w:w w:val="95"/>
        </w:rPr>
        <w:t xml:space="preserve"> </w:t>
      </w:r>
      <w:r w:rsidRPr="00330EC2">
        <w:rPr>
          <w:rFonts w:ascii="Trebuchet MS"/>
          <w:color w:val="231F20"/>
          <w:spacing w:val="-4"/>
          <w:w w:val="95"/>
          <w:highlight w:val="yellow"/>
        </w:rPr>
        <w:t>Teachers</w:t>
      </w:r>
      <w:r w:rsidRPr="00330EC2">
        <w:rPr>
          <w:rFonts w:ascii="Trebuchet MS"/>
          <w:color w:val="231F20"/>
          <w:spacing w:val="-19"/>
          <w:w w:val="95"/>
          <w:highlight w:val="yellow"/>
        </w:rPr>
        <w:t xml:space="preserve"> </w:t>
      </w:r>
      <w:r w:rsidRPr="00330EC2">
        <w:rPr>
          <w:rFonts w:ascii="Trebuchet MS"/>
          <w:color w:val="231F20"/>
          <w:w w:val="95"/>
          <w:highlight w:val="yellow"/>
        </w:rPr>
        <w:t>should</w:t>
      </w:r>
      <w:r w:rsidRPr="00330EC2">
        <w:rPr>
          <w:rFonts w:ascii="Trebuchet MS"/>
          <w:color w:val="231F20"/>
          <w:spacing w:val="-18"/>
          <w:w w:val="95"/>
          <w:highlight w:val="yellow"/>
        </w:rPr>
        <w:t xml:space="preserve"> </w:t>
      </w:r>
      <w:r w:rsidRPr="00330EC2">
        <w:rPr>
          <w:rFonts w:ascii="Trebuchet MS"/>
          <w:color w:val="231F20"/>
          <w:w w:val="95"/>
          <w:highlight w:val="yellow"/>
        </w:rPr>
        <w:t>use</w:t>
      </w:r>
      <w:r w:rsidRPr="00330EC2">
        <w:rPr>
          <w:rFonts w:ascii="Trebuchet MS"/>
          <w:color w:val="231F20"/>
          <w:spacing w:val="-19"/>
          <w:w w:val="95"/>
          <w:highlight w:val="yellow"/>
        </w:rPr>
        <w:t xml:space="preserve"> </w:t>
      </w:r>
      <w:r w:rsidRPr="00330EC2">
        <w:rPr>
          <w:rFonts w:ascii="Trebuchet MS"/>
          <w:color w:val="231F20"/>
          <w:w w:val="95"/>
          <w:highlight w:val="yellow"/>
        </w:rPr>
        <w:t>a</w:t>
      </w:r>
      <w:r w:rsidRPr="00330EC2">
        <w:rPr>
          <w:rFonts w:ascii="Trebuchet MS"/>
          <w:color w:val="231F20"/>
          <w:spacing w:val="-19"/>
          <w:w w:val="95"/>
          <w:highlight w:val="yellow"/>
        </w:rPr>
        <w:t xml:space="preserve"> </w:t>
      </w:r>
      <w:r w:rsidRPr="00330EC2">
        <w:rPr>
          <w:rFonts w:ascii="Trebuchet MS"/>
          <w:color w:val="231F20"/>
          <w:w w:val="95"/>
          <w:highlight w:val="yellow"/>
        </w:rPr>
        <w:t>variety</w:t>
      </w:r>
      <w:r w:rsidRPr="00330EC2">
        <w:rPr>
          <w:rFonts w:ascii="Trebuchet MS"/>
          <w:color w:val="231F20"/>
          <w:spacing w:val="-18"/>
          <w:w w:val="95"/>
          <w:highlight w:val="yellow"/>
        </w:rPr>
        <w:t xml:space="preserve"> </w:t>
      </w:r>
      <w:r w:rsidRPr="00330EC2">
        <w:rPr>
          <w:rFonts w:ascii="Trebuchet MS"/>
          <w:color w:val="231F20"/>
          <w:w w:val="95"/>
          <w:highlight w:val="yellow"/>
        </w:rPr>
        <w:t>of</w:t>
      </w:r>
      <w:r w:rsidRPr="00330EC2">
        <w:rPr>
          <w:rFonts w:ascii="Trebuchet MS"/>
          <w:color w:val="231F20"/>
          <w:spacing w:val="-19"/>
          <w:w w:val="95"/>
          <w:highlight w:val="yellow"/>
        </w:rPr>
        <w:t xml:space="preserve"> </w:t>
      </w:r>
      <w:r w:rsidRPr="00330EC2">
        <w:rPr>
          <w:rFonts w:ascii="Trebuchet MS"/>
          <w:color w:val="231F20"/>
          <w:w w:val="95"/>
          <w:highlight w:val="yellow"/>
        </w:rPr>
        <w:t>learning</w:t>
      </w:r>
      <w:r w:rsidRPr="00330EC2">
        <w:rPr>
          <w:rFonts w:ascii="Trebuchet MS"/>
          <w:color w:val="231F20"/>
          <w:spacing w:val="-19"/>
          <w:w w:val="95"/>
          <w:highlight w:val="yellow"/>
        </w:rPr>
        <w:t xml:space="preserve"> </w:t>
      </w:r>
      <w:r w:rsidRPr="00330EC2">
        <w:rPr>
          <w:rFonts w:ascii="Trebuchet MS"/>
          <w:color w:val="231F20"/>
          <w:w w:val="95"/>
          <w:highlight w:val="yellow"/>
        </w:rPr>
        <w:t>activities</w:t>
      </w:r>
      <w:r w:rsidRPr="00330EC2">
        <w:rPr>
          <w:rFonts w:ascii="Trebuchet MS"/>
          <w:color w:val="231F20"/>
          <w:spacing w:val="-18"/>
          <w:w w:val="95"/>
          <w:highlight w:val="yellow"/>
        </w:rPr>
        <w:t xml:space="preserve"> </w:t>
      </w:r>
      <w:r w:rsidRPr="00330EC2">
        <w:rPr>
          <w:rFonts w:ascii="Trebuchet MS"/>
          <w:color w:val="231F20"/>
          <w:w w:val="95"/>
          <w:highlight w:val="yellow"/>
        </w:rPr>
        <w:t>and</w:t>
      </w:r>
      <w:r w:rsidRPr="00330EC2">
        <w:rPr>
          <w:rFonts w:ascii="Trebuchet MS"/>
          <w:color w:val="231F20"/>
          <w:spacing w:val="-19"/>
          <w:w w:val="95"/>
          <w:highlight w:val="yellow"/>
        </w:rPr>
        <w:t xml:space="preserve"> </w:t>
      </w:r>
      <w:r w:rsidRPr="00330EC2">
        <w:rPr>
          <w:rFonts w:ascii="Trebuchet MS"/>
          <w:color w:val="231F20"/>
          <w:w w:val="95"/>
          <w:highlight w:val="yellow"/>
        </w:rPr>
        <w:t>assessment</w:t>
      </w:r>
      <w:r w:rsidRPr="00330EC2">
        <w:rPr>
          <w:rFonts w:ascii="Trebuchet MS"/>
          <w:color w:val="231F20"/>
          <w:spacing w:val="-19"/>
          <w:w w:val="95"/>
          <w:highlight w:val="yellow"/>
        </w:rPr>
        <w:t xml:space="preserve"> </w:t>
      </w:r>
      <w:r w:rsidRPr="00330EC2">
        <w:rPr>
          <w:rFonts w:ascii="Trebuchet MS"/>
          <w:color w:val="231F20"/>
          <w:w w:val="95"/>
          <w:highlight w:val="yellow"/>
        </w:rPr>
        <w:t>tasks</w:t>
      </w:r>
      <w:r w:rsidRPr="00330EC2">
        <w:rPr>
          <w:rFonts w:ascii="Trebuchet MS"/>
          <w:color w:val="231F20"/>
          <w:spacing w:val="-18"/>
          <w:w w:val="95"/>
          <w:highlight w:val="yellow"/>
        </w:rPr>
        <w:t xml:space="preserve"> </w:t>
      </w:r>
      <w:r w:rsidRPr="00330EC2">
        <w:rPr>
          <w:rFonts w:ascii="Trebuchet MS"/>
          <w:color w:val="231F20"/>
          <w:w w:val="95"/>
          <w:highlight w:val="yellow"/>
        </w:rPr>
        <w:t>to</w:t>
      </w:r>
      <w:r w:rsidRPr="00330EC2">
        <w:rPr>
          <w:rFonts w:ascii="Trebuchet MS"/>
          <w:color w:val="231F20"/>
          <w:spacing w:val="-19"/>
          <w:w w:val="95"/>
          <w:highlight w:val="yellow"/>
        </w:rPr>
        <w:t xml:space="preserve"> </w:t>
      </w:r>
      <w:r w:rsidRPr="00330EC2">
        <w:rPr>
          <w:rFonts w:ascii="Trebuchet MS"/>
          <w:color w:val="231F20"/>
          <w:w w:val="95"/>
          <w:highlight w:val="yellow"/>
        </w:rPr>
        <w:t xml:space="preserve">provide </w:t>
      </w:r>
      <w:r w:rsidRPr="00330EC2">
        <w:rPr>
          <w:color w:val="231F20"/>
          <w:highlight w:val="yellow"/>
        </w:rPr>
        <w:t>a</w:t>
      </w:r>
      <w:r w:rsidRPr="00330EC2">
        <w:rPr>
          <w:color w:val="231F20"/>
          <w:spacing w:val="-8"/>
          <w:highlight w:val="yellow"/>
        </w:rPr>
        <w:t xml:space="preserve"> </w:t>
      </w:r>
      <w:r w:rsidRPr="00330EC2">
        <w:rPr>
          <w:color w:val="231F20"/>
          <w:highlight w:val="yellow"/>
        </w:rPr>
        <w:t>range</w:t>
      </w:r>
      <w:r w:rsidRPr="00330EC2">
        <w:rPr>
          <w:color w:val="231F20"/>
          <w:spacing w:val="-7"/>
          <w:highlight w:val="yellow"/>
        </w:rPr>
        <w:t xml:space="preserve"> </w:t>
      </w:r>
      <w:r w:rsidRPr="00330EC2">
        <w:rPr>
          <w:color w:val="231F20"/>
          <w:highlight w:val="yellow"/>
        </w:rPr>
        <w:t>of</w:t>
      </w:r>
      <w:r w:rsidRPr="00330EC2">
        <w:rPr>
          <w:color w:val="231F20"/>
          <w:spacing w:val="-7"/>
          <w:highlight w:val="yellow"/>
        </w:rPr>
        <w:t xml:space="preserve"> </w:t>
      </w:r>
      <w:r w:rsidRPr="00330EC2">
        <w:rPr>
          <w:color w:val="231F20"/>
          <w:highlight w:val="yellow"/>
        </w:rPr>
        <w:t>opportunities</w:t>
      </w:r>
      <w:r w:rsidRPr="00330EC2">
        <w:rPr>
          <w:color w:val="231F20"/>
          <w:spacing w:val="-7"/>
          <w:highlight w:val="yellow"/>
        </w:rPr>
        <w:t xml:space="preserve"> </w:t>
      </w:r>
      <w:r w:rsidRPr="00330EC2">
        <w:rPr>
          <w:color w:val="231F20"/>
          <w:highlight w:val="yellow"/>
        </w:rPr>
        <w:t>for</w:t>
      </w:r>
      <w:r w:rsidRPr="00330EC2">
        <w:rPr>
          <w:color w:val="231F20"/>
          <w:spacing w:val="-7"/>
          <w:highlight w:val="yellow"/>
        </w:rPr>
        <w:t xml:space="preserve"> </w:t>
      </w:r>
      <w:r w:rsidRPr="00330EC2">
        <w:rPr>
          <w:color w:val="231F20"/>
          <w:highlight w:val="yellow"/>
        </w:rPr>
        <w:t>students</w:t>
      </w:r>
      <w:r w:rsidRPr="00330EC2">
        <w:rPr>
          <w:color w:val="231F20"/>
          <w:spacing w:val="-7"/>
          <w:highlight w:val="yellow"/>
        </w:rPr>
        <w:t xml:space="preserve"> </w:t>
      </w:r>
      <w:r w:rsidRPr="00330EC2">
        <w:rPr>
          <w:color w:val="231F20"/>
          <w:highlight w:val="yellow"/>
        </w:rPr>
        <w:t>to</w:t>
      </w:r>
      <w:r w:rsidRPr="00330EC2">
        <w:rPr>
          <w:color w:val="231F20"/>
          <w:spacing w:val="-7"/>
          <w:highlight w:val="yellow"/>
        </w:rPr>
        <w:t xml:space="preserve"> </w:t>
      </w:r>
      <w:r w:rsidRPr="00330EC2">
        <w:rPr>
          <w:color w:val="231F20"/>
          <w:highlight w:val="yellow"/>
        </w:rPr>
        <w:t>demonstrate</w:t>
      </w:r>
      <w:r w:rsidRPr="00330EC2">
        <w:rPr>
          <w:color w:val="231F20"/>
          <w:spacing w:val="-7"/>
          <w:highlight w:val="yellow"/>
        </w:rPr>
        <w:t xml:space="preserve"> </w:t>
      </w:r>
      <w:r w:rsidRPr="00330EC2">
        <w:rPr>
          <w:color w:val="231F20"/>
          <w:highlight w:val="yellow"/>
        </w:rPr>
        <w:t>the</w:t>
      </w:r>
      <w:r w:rsidRPr="00330EC2">
        <w:rPr>
          <w:color w:val="231F20"/>
          <w:spacing w:val="-8"/>
          <w:highlight w:val="yellow"/>
        </w:rPr>
        <w:t xml:space="preserve"> </w:t>
      </w:r>
      <w:r w:rsidRPr="00330EC2">
        <w:rPr>
          <w:color w:val="231F20"/>
          <w:highlight w:val="yellow"/>
        </w:rPr>
        <w:t>key</w:t>
      </w:r>
      <w:r w:rsidRPr="00330EC2">
        <w:rPr>
          <w:color w:val="231F20"/>
          <w:spacing w:val="-7"/>
          <w:highlight w:val="yellow"/>
        </w:rPr>
        <w:t xml:space="preserve"> </w:t>
      </w:r>
      <w:r w:rsidRPr="00330EC2">
        <w:rPr>
          <w:color w:val="231F20"/>
          <w:highlight w:val="yellow"/>
        </w:rPr>
        <w:t>knowledge</w:t>
      </w:r>
      <w:r w:rsidRPr="00330EC2">
        <w:rPr>
          <w:color w:val="231F20"/>
          <w:spacing w:val="-7"/>
          <w:highlight w:val="yellow"/>
        </w:rPr>
        <w:t xml:space="preserve"> </w:t>
      </w:r>
      <w:r w:rsidRPr="00330EC2">
        <w:rPr>
          <w:color w:val="231F20"/>
          <w:highlight w:val="yellow"/>
        </w:rPr>
        <w:t>and</w:t>
      </w:r>
      <w:r w:rsidRPr="00330EC2">
        <w:rPr>
          <w:color w:val="231F20"/>
          <w:spacing w:val="-7"/>
          <w:highlight w:val="yellow"/>
        </w:rPr>
        <w:t xml:space="preserve"> </w:t>
      </w:r>
      <w:r w:rsidRPr="00330EC2">
        <w:rPr>
          <w:color w:val="231F20"/>
          <w:highlight w:val="yellow"/>
        </w:rPr>
        <w:t>key</w:t>
      </w:r>
      <w:r w:rsidRPr="00330EC2">
        <w:rPr>
          <w:color w:val="231F20"/>
          <w:spacing w:val="-7"/>
          <w:highlight w:val="yellow"/>
        </w:rPr>
        <w:t xml:space="preserve"> </w:t>
      </w:r>
      <w:r w:rsidRPr="00330EC2">
        <w:rPr>
          <w:color w:val="231F20"/>
          <w:highlight w:val="yellow"/>
        </w:rPr>
        <w:t>skills</w:t>
      </w:r>
      <w:r w:rsidRPr="00330EC2">
        <w:rPr>
          <w:color w:val="231F20"/>
          <w:spacing w:val="-7"/>
          <w:highlight w:val="yellow"/>
        </w:rPr>
        <w:t xml:space="preserve"> </w:t>
      </w:r>
      <w:r w:rsidRPr="00330EC2">
        <w:rPr>
          <w:color w:val="231F20"/>
          <w:highlight w:val="yellow"/>
        </w:rPr>
        <w:t>in</w:t>
      </w:r>
      <w:r w:rsidRPr="00330EC2">
        <w:rPr>
          <w:color w:val="231F20"/>
          <w:spacing w:val="-7"/>
          <w:highlight w:val="yellow"/>
        </w:rPr>
        <w:t xml:space="preserve"> </w:t>
      </w:r>
      <w:r w:rsidRPr="00330EC2">
        <w:rPr>
          <w:color w:val="231F20"/>
          <w:highlight w:val="yellow"/>
        </w:rPr>
        <w:t>the</w:t>
      </w:r>
      <w:r w:rsidRPr="00330EC2">
        <w:rPr>
          <w:color w:val="231F20"/>
          <w:spacing w:val="-7"/>
          <w:highlight w:val="yellow"/>
        </w:rPr>
        <w:t xml:space="preserve"> </w:t>
      </w:r>
      <w:r w:rsidRPr="00330EC2">
        <w:rPr>
          <w:color w:val="231F20"/>
          <w:highlight w:val="yellow"/>
        </w:rPr>
        <w:t>outcomes.</w:t>
      </w:r>
    </w:p>
    <w:p w14:paraId="40C07755" w14:textId="77777777" w:rsidR="00330EC2" w:rsidRDefault="00330EC2" w:rsidP="00B67A0C">
      <w:pPr>
        <w:ind w:left="285"/>
        <w:rPr>
          <w:rFonts w:ascii="Times New Roman" w:hAnsi="Times New Roman" w:cs="Times New Roman"/>
        </w:rPr>
      </w:pPr>
    </w:p>
    <w:p w14:paraId="32AEC5F5" w14:textId="77777777" w:rsidR="003A0CEB" w:rsidRPr="00B67A0C" w:rsidRDefault="00330EC2" w:rsidP="00B67A0C">
      <w:pPr>
        <w:ind w:left="285"/>
        <w:rPr>
          <w:rFonts w:ascii="Times New Roman" w:hAnsi="Times New Roman" w:cs="Times New Roman"/>
          <w:sz w:val="20"/>
        </w:rPr>
      </w:pPr>
      <w:r w:rsidRPr="00330EC2">
        <w:rPr>
          <w:rFonts w:ascii="Times New Roman" w:hAnsi="Times New Roman" w:cs="Times New Roman"/>
          <w:b/>
          <w:color w:val="FF0000"/>
          <w:sz w:val="32"/>
        </w:rPr>
        <w:t>SAC 4.2:</w:t>
      </w:r>
      <w:r w:rsidRPr="00330EC2">
        <w:rPr>
          <w:rFonts w:ascii="Times New Roman" w:hAnsi="Times New Roman" w:cs="Times New Roman"/>
          <w:color w:val="FF0000"/>
          <w:sz w:val="32"/>
        </w:rPr>
        <w:t xml:space="preserve">  </w:t>
      </w:r>
      <w:r w:rsidRPr="00B51906">
        <w:rPr>
          <w:rFonts w:ascii="Times New Roman" w:hAnsi="Times New Roman" w:cs="Times New Roman"/>
        </w:rPr>
        <w:t>You will be graded on t</w:t>
      </w:r>
      <w:r w:rsidR="00B51906">
        <w:rPr>
          <w:rFonts w:ascii="Times New Roman" w:hAnsi="Times New Roman" w:cs="Times New Roman"/>
        </w:rPr>
        <w:t>he following criteria (See the</w:t>
      </w:r>
      <w:r w:rsidRPr="00B51906">
        <w:rPr>
          <w:rFonts w:ascii="Times New Roman" w:hAnsi="Times New Roman" w:cs="Times New Roman"/>
        </w:rPr>
        <w:t xml:space="preserve"> rubric):</w:t>
      </w:r>
    </w:p>
    <w:p w14:paraId="75ED05D1" w14:textId="77777777" w:rsidR="003A0CEB" w:rsidRPr="00B51906" w:rsidRDefault="00330EC2">
      <w:pPr>
        <w:pStyle w:val="ListParagraph"/>
        <w:numPr>
          <w:ilvl w:val="0"/>
          <w:numId w:val="1"/>
        </w:numPr>
        <w:tabs>
          <w:tab w:val="left" w:pos="1082"/>
          <w:tab w:val="left" w:pos="1083"/>
        </w:tabs>
        <w:spacing w:before="18"/>
        <w:rPr>
          <w:rFonts w:ascii="Times New Roman" w:hAnsi="Times New Roman" w:cs="Times New Roman"/>
          <w:i/>
        </w:rPr>
      </w:pPr>
      <w:r w:rsidRPr="00B51906">
        <w:rPr>
          <w:rFonts w:ascii="Times New Roman" w:hAnsi="Times New Roman" w:cs="Times New Roman"/>
          <w:i/>
        </w:rPr>
        <w:t>Demonstrated understanding of the</w:t>
      </w:r>
      <w:r w:rsidRPr="00B51906">
        <w:rPr>
          <w:rFonts w:ascii="Times New Roman" w:hAnsi="Times New Roman" w:cs="Times New Roman"/>
          <w:i/>
          <w:spacing w:val="-4"/>
        </w:rPr>
        <w:t xml:space="preserve"> </w:t>
      </w:r>
      <w:r w:rsidRPr="00B51906">
        <w:rPr>
          <w:rFonts w:ascii="Times New Roman" w:hAnsi="Times New Roman" w:cs="Times New Roman"/>
          <w:i/>
        </w:rPr>
        <w:t>issue</w:t>
      </w:r>
    </w:p>
    <w:p w14:paraId="21051D83" w14:textId="77777777" w:rsidR="003A0CEB" w:rsidRPr="00B51906" w:rsidRDefault="00330EC2">
      <w:pPr>
        <w:pStyle w:val="ListParagraph"/>
        <w:numPr>
          <w:ilvl w:val="0"/>
          <w:numId w:val="1"/>
        </w:numPr>
        <w:tabs>
          <w:tab w:val="left" w:pos="1082"/>
          <w:tab w:val="left" w:pos="1083"/>
        </w:tabs>
        <w:spacing w:before="17"/>
        <w:rPr>
          <w:rFonts w:ascii="Times New Roman" w:hAnsi="Times New Roman" w:cs="Times New Roman"/>
          <w:i/>
        </w:rPr>
      </w:pPr>
      <w:r w:rsidRPr="00B51906">
        <w:rPr>
          <w:rFonts w:ascii="Times New Roman" w:hAnsi="Times New Roman" w:cs="Times New Roman"/>
          <w:i/>
        </w:rPr>
        <w:t>Use of reasoning and logical arguments with supporting evidence to support a</w:t>
      </w:r>
      <w:r w:rsidRPr="00B51906">
        <w:rPr>
          <w:rFonts w:ascii="Times New Roman" w:hAnsi="Times New Roman" w:cs="Times New Roman"/>
          <w:i/>
          <w:spacing w:val="2"/>
        </w:rPr>
        <w:t xml:space="preserve"> </w:t>
      </w:r>
      <w:r w:rsidRPr="00B51906">
        <w:rPr>
          <w:rFonts w:ascii="Times New Roman" w:hAnsi="Times New Roman" w:cs="Times New Roman"/>
          <w:i/>
        </w:rPr>
        <w:t>position</w:t>
      </w:r>
    </w:p>
    <w:p w14:paraId="5C49E45C" w14:textId="77777777" w:rsidR="003A0CEB" w:rsidRPr="00B51906" w:rsidRDefault="00330EC2">
      <w:pPr>
        <w:pStyle w:val="ListParagraph"/>
        <w:numPr>
          <w:ilvl w:val="0"/>
          <w:numId w:val="1"/>
        </w:numPr>
        <w:tabs>
          <w:tab w:val="left" w:pos="1082"/>
          <w:tab w:val="left" w:pos="1083"/>
        </w:tabs>
        <w:spacing w:before="17"/>
        <w:rPr>
          <w:rFonts w:ascii="Times New Roman" w:hAnsi="Times New Roman" w:cs="Times New Roman"/>
          <w:i/>
        </w:rPr>
      </w:pPr>
      <w:r w:rsidRPr="00B51906">
        <w:rPr>
          <w:rFonts w:ascii="Times New Roman" w:hAnsi="Times New Roman" w:cs="Times New Roman"/>
          <w:i/>
        </w:rPr>
        <w:t>Use of persuasive techniques to position an</w:t>
      </w:r>
      <w:r w:rsidRPr="00B51906">
        <w:rPr>
          <w:rFonts w:ascii="Times New Roman" w:hAnsi="Times New Roman" w:cs="Times New Roman"/>
          <w:i/>
          <w:spacing w:val="-30"/>
        </w:rPr>
        <w:t xml:space="preserve"> </w:t>
      </w:r>
      <w:r w:rsidRPr="00B51906">
        <w:rPr>
          <w:rFonts w:ascii="Times New Roman" w:hAnsi="Times New Roman" w:cs="Times New Roman"/>
          <w:i/>
        </w:rPr>
        <w:t>audience</w:t>
      </w:r>
    </w:p>
    <w:p w14:paraId="19CA78FD" w14:textId="77777777" w:rsidR="003A0CEB" w:rsidRPr="00B51906" w:rsidRDefault="00330EC2">
      <w:pPr>
        <w:pStyle w:val="ListParagraph"/>
        <w:numPr>
          <w:ilvl w:val="0"/>
          <w:numId w:val="1"/>
        </w:numPr>
        <w:tabs>
          <w:tab w:val="left" w:pos="1082"/>
          <w:tab w:val="left" w:pos="1083"/>
        </w:tabs>
        <w:spacing w:before="17"/>
        <w:rPr>
          <w:rFonts w:ascii="Times New Roman" w:hAnsi="Times New Roman" w:cs="Times New Roman"/>
          <w:i/>
        </w:rPr>
      </w:pPr>
      <w:r w:rsidRPr="00B51906">
        <w:rPr>
          <w:rFonts w:ascii="Times New Roman" w:hAnsi="Times New Roman" w:cs="Times New Roman"/>
          <w:i/>
        </w:rPr>
        <w:t>Use</w:t>
      </w:r>
      <w:r w:rsidRPr="00B51906">
        <w:rPr>
          <w:rFonts w:ascii="Times New Roman" w:hAnsi="Times New Roman" w:cs="Times New Roman"/>
          <w:i/>
          <w:spacing w:val="-7"/>
        </w:rPr>
        <w:t xml:space="preserve"> </w:t>
      </w:r>
      <w:r>
        <w:rPr>
          <w:rFonts w:ascii="Times New Roman" w:hAnsi="Times New Roman" w:cs="Times New Roman"/>
          <w:i/>
        </w:rPr>
        <w:t>of written</w:t>
      </w:r>
      <w:r w:rsidRPr="00B51906">
        <w:rPr>
          <w:rFonts w:ascii="Times New Roman" w:hAnsi="Times New Roman" w:cs="Times New Roman"/>
          <w:i/>
          <w:spacing w:val="-6"/>
        </w:rPr>
        <w:t xml:space="preserve"> </w:t>
      </w:r>
      <w:r w:rsidRPr="00B51906">
        <w:rPr>
          <w:rFonts w:ascii="Times New Roman" w:hAnsi="Times New Roman" w:cs="Times New Roman"/>
          <w:i/>
        </w:rPr>
        <w:t>language</w:t>
      </w:r>
    </w:p>
    <w:p w14:paraId="1A044979" w14:textId="77777777" w:rsidR="003A0CEB" w:rsidRPr="00B51906" w:rsidRDefault="003A0CEB" w:rsidP="004B6205">
      <w:pPr>
        <w:spacing w:before="14"/>
        <w:rPr>
          <w:rFonts w:ascii="Times New Roman" w:hAnsi="Times New Roman" w:cs="Times New Roman"/>
          <w:b/>
          <w:sz w:val="24"/>
        </w:rPr>
      </w:pPr>
    </w:p>
    <w:sectPr w:rsidR="003A0CEB" w:rsidRPr="00B51906" w:rsidSect="004B6205">
      <w:type w:val="continuous"/>
      <w:pgSz w:w="11920" w:h="16860"/>
      <w:pgMar w:top="840" w:right="640" w:bottom="280" w:left="6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592198"/>
    <w:multiLevelType w:val="hybridMultilevel"/>
    <w:tmpl w:val="08BEA7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40D0362E"/>
    <w:multiLevelType w:val="hybridMultilevel"/>
    <w:tmpl w:val="8306048E"/>
    <w:lvl w:ilvl="0" w:tplc="1FC055AA">
      <w:numFmt w:val="bullet"/>
      <w:lvlText w:val="-"/>
      <w:lvlJc w:val="left"/>
      <w:pPr>
        <w:ind w:left="1082" w:hanging="361"/>
      </w:pPr>
      <w:rPr>
        <w:rFonts w:ascii="Arial" w:eastAsia="Arial" w:hAnsi="Arial" w:cs="Arial" w:hint="default"/>
        <w:i/>
        <w:w w:val="116"/>
        <w:sz w:val="22"/>
        <w:szCs w:val="22"/>
      </w:rPr>
    </w:lvl>
    <w:lvl w:ilvl="1" w:tplc="B7B2A48C">
      <w:numFmt w:val="bullet"/>
      <w:lvlText w:val="•"/>
      <w:lvlJc w:val="left"/>
      <w:pPr>
        <w:ind w:left="2034" w:hanging="361"/>
      </w:pPr>
      <w:rPr>
        <w:rFonts w:hint="default"/>
      </w:rPr>
    </w:lvl>
    <w:lvl w:ilvl="2" w:tplc="2C5C2CF2">
      <w:numFmt w:val="bullet"/>
      <w:lvlText w:val="•"/>
      <w:lvlJc w:val="left"/>
      <w:pPr>
        <w:ind w:left="2988" w:hanging="361"/>
      </w:pPr>
      <w:rPr>
        <w:rFonts w:hint="default"/>
      </w:rPr>
    </w:lvl>
    <w:lvl w:ilvl="3" w:tplc="BF20AD5C">
      <w:numFmt w:val="bullet"/>
      <w:lvlText w:val="•"/>
      <w:lvlJc w:val="left"/>
      <w:pPr>
        <w:ind w:left="3942" w:hanging="361"/>
      </w:pPr>
      <w:rPr>
        <w:rFonts w:hint="default"/>
      </w:rPr>
    </w:lvl>
    <w:lvl w:ilvl="4" w:tplc="1ADCE660">
      <w:numFmt w:val="bullet"/>
      <w:lvlText w:val="•"/>
      <w:lvlJc w:val="left"/>
      <w:pPr>
        <w:ind w:left="4896" w:hanging="361"/>
      </w:pPr>
      <w:rPr>
        <w:rFonts w:hint="default"/>
      </w:rPr>
    </w:lvl>
    <w:lvl w:ilvl="5" w:tplc="7BAABE5C">
      <w:numFmt w:val="bullet"/>
      <w:lvlText w:val="•"/>
      <w:lvlJc w:val="left"/>
      <w:pPr>
        <w:ind w:left="5850" w:hanging="361"/>
      </w:pPr>
      <w:rPr>
        <w:rFonts w:hint="default"/>
      </w:rPr>
    </w:lvl>
    <w:lvl w:ilvl="6" w:tplc="4C8642C0">
      <w:numFmt w:val="bullet"/>
      <w:lvlText w:val="•"/>
      <w:lvlJc w:val="left"/>
      <w:pPr>
        <w:ind w:left="6804" w:hanging="361"/>
      </w:pPr>
      <w:rPr>
        <w:rFonts w:hint="default"/>
      </w:rPr>
    </w:lvl>
    <w:lvl w:ilvl="7" w:tplc="483469B2">
      <w:numFmt w:val="bullet"/>
      <w:lvlText w:val="•"/>
      <w:lvlJc w:val="left"/>
      <w:pPr>
        <w:ind w:left="7758" w:hanging="361"/>
      </w:pPr>
      <w:rPr>
        <w:rFonts w:hint="default"/>
      </w:rPr>
    </w:lvl>
    <w:lvl w:ilvl="8" w:tplc="33281732">
      <w:numFmt w:val="bullet"/>
      <w:lvlText w:val="•"/>
      <w:lvlJc w:val="left"/>
      <w:pPr>
        <w:ind w:left="8712" w:hanging="361"/>
      </w:pPr>
      <w:rPr>
        <w:rFonts w:hint="default"/>
      </w:rPr>
    </w:lvl>
  </w:abstractNum>
  <w:abstractNum w:abstractNumId="2" w15:restartNumberingAfterBreak="0">
    <w:nsid w:val="535114B6"/>
    <w:multiLevelType w:val="hybridMultilevel"/>
    <w:tmpl w:val="98CC5F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6EA33FEC"/>
    <w:multiLevelType w:val="hybridMultilevel"/>
    <w:tmpl w:val="FE18A46E"/>
    <w:lvl w:ilvl="0" w:tplc="AB8479E6">
      <w:numFmt w:val="bullet"/>
      <w:lvlText w:val="●"/>
      <w:lvlJc w:val="left"/>
      <w:pPr>
        <w:ind w:left="1082" w:hanging="361"/>
      </w:pPr>
      <w:rPr>
        <w:rFonts w:ascii="Arial" w:eastAsia="Arial" w:hAnsi="Arial" w:cs="Arial" w:hint="default"/>
        <w:i/>
        <w:spacing w:val="-1"/>
        <w:w w:val="93"/>
        <w:sz w:val="22"/>
        <w:szCs w:val="22"/>
      </w:rPr>
    </w:lvl>
    <w:lvl w:ilvl="1" w:tplc="DC1EFE58">
      <w:numFmt w:val="bullet"/>
      <w:lvlText w:val="•"/>
      <w:lvlJc w:val="left"/>
      <w:pPr>
        <w:ind w:left="2034" w:hanging="361"/>
      </w:pPr>
      <w:rPr>
        <w:rFonts w:hint="default"/>
      </w:rPr>
    </w:lvl>
    <w:lvl w:ilvl="2" w:tplc="24509AD8">
      <w:numFmt w:val="bullet"/>
      <w:lvlText w:val="•"/>
      <w:lvlJc w:val="left"/>
      <w:pPr>
        <w:ind w:left="2988" w:hanging="361"/>
      </w:pPr>
      <w:rPr>
        <w:rFonts w:hint="default"/>
      </w:rPr>
    </w:lvl>
    <w:lvl w:ilvl="3" w:tplc="F4CA6C02">
      <w:numFmt w:val="bullet"/>
      <w:lvlText w:val="•"/>
      <w:lvlJc w:val="left"/>
      <w:pPr>
        <w:ind w:left="3942" w:hanging="361"/>
      </w:pPr>
      <w:rPr>
        <w:rFonts w:hint="default"/>
      </w:rPr>
    </w:lvl>
    <w:lvl w:ilvl="4" w:tplc="18EEA8D4">
      <w:numFmt w:val="bullet"/>
      <w:lvlText w:val="•"/>
      <w:lvlJc w:val="left"/>
      <w:pPr>
        <w:ind w:left="4896" w:hanging="361"/>
      </w:pPr>
      <w:rPr>
        <w:rFonts w:hint="default"/>
      </w:rPr>
    </w:lvl>
    <w:lvl w:ilvl="5" w:tplc="7D50F980">
      <w:numFmt w:val="bullet"/>
      <w:lvlText w:val="•"/>
      <w:lvlJc w:val="left"/>
      <w:pPr>
        <w:ind w:left="5850" w:hanging="361"/>
      </w:pPr>
      <w:rPr>
        <w:rFonts w:hint="default"/>
      </w:rPr>
    </w:lvl>
    <w:lvl w:ilvl="6" w:tplc="373A153C">
      <w:numFmt w:val="bullet"/>
      <w:lvlText w:val="•"/>
      <w:lvlJc w:val="left"/>
      <w:pPr>
        <w:ind w:left="6804" w:hanging="361"/>
      </w:pPr>
      <w:rPr>
        <w:rFonts w:hint="default"/>
      </w:rPr>
    </w:lvl>
    <w:lvl w:ilvl="7" w:tplc="18EA108E">
      <w:numFmt w:val="bullet"/>
      <w:lvlText w:val="•"/>
      <w:lvlJc w:val="left"/>
      <w:pPr>
        <w:ind w:left="7758" w:hanging="361"/>
      </w:pPr>
      <w:rPr>
        <w:rFonts w:hint="default"/>
      </w:rPr>
    </w:lvl>
    <w:lvl w:ilvl="8" w:tplc="7A3029DE">
      <w:numFmt w:val="bullet"/>
      <w:lvlText w:val="•"/>
      <w:lvlJc w:val="left"/>
      <w:pPr>
        <w:ind w:left="8712" w:hanging="361"/>
      </w:pPr>
      <w:rPr>
        <w:rFonts w:hint="default"/>
      </w:rPr>
    </w:lvl>
  </w:abstractNum>
  <w:abstractNum w:abstractNumId="4" w15:restartNumberingAfterBreak="0">
    <w:nsid w:val="6F817A5E"/>
    <w:multiLevelType w:val="hybridMultilevel"/>
    <w:tmpl w:val="9594DE0E"/>
    <w:lvl w:ilvl="0" w:tplc="7E8E6EA8">
      <w:numFmt w:val="bullet"/>
      <w:lvlText w:val="•"/>
      <w:lvlJc w:val="left"/>
      <w:pPr>
        <w:ind w:left="957" w:hanging="284"/>
      </w:pPr>
      <w:rPr>
        <w:rFonts w:ascii="Arial" w:eastAsia="Arial" w:hAnsi="Arial" w:cs="Arial" w:hint="default"/>
        <w:color w:val="939598"/>
        <w:w w:val="142"/>
        <w:sz w:val="20"/>
        <w:szCs w:val="20"/>
        <w:lang w:val="en-US" w:eastAsia="en-US" w:bidi="en-US"/>
      </w:rPr>
    </w:lvl>
    <w:lvl w:ilvl="1" w:tplc="AD38D31A">
      <w:numFmt w:val="bullet"/>
      <w:lvlText w:val="–"/>
      <w:lvlJc w:val="left"/>
      <w:pPr>
        <w:ind w:left="1240" w:hanging="284"/>
      </w:pPr>
      <w:rPr>
        <w:rFonts w:ascii="Arial" w:eastAsia="Arial" w:hAnsi="Arial" w:cs="Arial" w:hint="default"/>
        <w:color w:val="231F20"/>
        <w:w w:val="89"/>
        <w:sz w:val="20"/>
        <w:szCs w:val="20"/>
        <w:lang w:val="en-US" w:eastAsia="en-US" w:bidi="en-US"/>
      </w:rPr>
    </w:lvl>
    <w:lvl w:ilvl="2" w:tplc="44D63CB0">
      <w:numFmt w:val="bullet"/>
      <w:lvlText w:val="•"/>
      <w:lvlJc w:val="left"/>
      <w:pPr>
        <w:ind w:left="2373" w:hanging="284"/>
      </w:pPr>
      <w:rPr>
        <w:rFonts w:hint="default"/>
        <w:lang w:val="en-US" w:eastAsia="en-US" w:bidi="en-US"/>
      </w:rPr>
    </w:lvl>
    <w:lvl w:ilvl="3" w:tplc="9078BF9E">
      <w:numFmt w:val="bullet"/>
      <w:lvlText w:val="•"/>
      <w:lvlJc w:val="left"/>
      <w:pPr>
        <w:ind w:left="3507" w:hanging="284"/>
      </w:pPr>
      <w:rPr>
        <w:rFonts w:hint="default"/>
        <w:lang w:val="en-US" w:eastAsia="en-US" w:bidi="en-US"/>
      </w:rPr>
    </w:lvl>
    <w:lvl w:ilvl="4" w:tplc="A6C09366">
      <w:numFmt w:val="bullet"/>
      <w:lvlText w:val="•"/>
      <w:lvlJc w:val="left"/>
      <w:pPr>
        <w:ind w:left="4641" w:hanging="284"/>
      </w:pPr>
      <w:rPr>
        <w:rFonts w:hint="default"/>
        <w:lang w:val="en-US" w:eastAsia="en-US" w:bidi="en-US"/>
      </w:rPr>
    </w:lvl>
    <w:lvl w:ilvl="5" w:tplc="38521104">
      <w:numFmt w:val="bullet"/>
      <w:lvlText w:val="•"/>
      <w:lvlJc w:val="left"/>
      <w:pPr>
        <w:ind w:left="5775" w:hanging="284"/>
      </w:pPr>
      <w:rPr>
        <w:rFonts w:hint="default"/>
        <w:lang w:val="en-US" w:eastAsia="en-US" w:bidi="en-US"/>
      </w:rPr>
    </w:lvl>
    <w:lvl w:ilvl="6" w:tplc="08D63830">
      <w:numFmt w:val="bullet"/>
      <w:lvlText w:val="•"/>
      <w:lvlJc w:val="left"/>
      <w:pPr>
        <w:ind w:left="6909" w:hanging="284"/>
      </w:pPr>
      <w:rPr>
        <w:rFonts w:hint="default"/>
        <w:lang w:val="en-US" w:eastAsia="en-US" w:bidi="en-US"/>
      </w:rPr>
    </w:lvl>
    <w:lvl w:ilvl="7" w:tplc="0EFAE66C">
      <w:numFmt w:val="bullet"/>
      <w:lvlText w:val="•"/>
      <w:lvlJc w:val="left"/>
      <w:pPr>
        <w:ind w:left="8043" w:hanging="284"/>
      </w:pPr>
      <w:rPr>
        <w:rFonts w:hint="default"/>
        <w:lang w:val="en-US" w:eastAsia="en-US" w:bidi="en-US"/>
      </w:rPr>
    </w:lvl>
    <w:lvl w:ilvl="8" w:tplc="67DA8B20">
      <w:numFmt w:val="bullet"/>
      <w:lvlText w:val="•"/>
      <w:lvlJc w:val="left"/>
      <w:pPr>
        <w:ind w:left="9177" w:hanging="284"/>
      </w:pPr>
      <w:rPr>
        <w:rFonts w:hint="default"/>
        <w:lang w:val="en-US" w:eastAsia="en-US" w:bidi="en-US"/>
      </w:rPr>
    </w:lvl>
  </w:abstractNum>
  <w:abstractNum w:abstractNumId="5" w15:restartNumberingAfterBreak="0">
    <w:nsid w:val="798E0F55"/>
    <w:multiLevelType w:val="hybridMultilevel"/>
    <w:tmpl w:val="D0365C34"/>
    <w:lvl w:ilvl="0" w:tplc="FFFFFFFF">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1"/>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CEB"/>
    <w:rsid w:val="000B5DEE"/>
    <w:rsid w:val="0010188E"/>
    <w:rsid w:val="0015266B"/>
    <w:rsid w:val="001A458D"/>
    <w:rsid w:val="001A7ECE"/>
    <w:rsid w:val="00327CBB"/>
    <w:rsid w:val="00330EC2"/>
    <w:rsid w:val="0037671A"/>
    <w:rsid w:val="003A0CEB"/>
    <w:rsid w:val="00440A0B"/>
    <w:rsid w:val="004A0622"/>
    <w:rsid w:val="004B6205"/>
    <w:rsid w:val="004C568D"/>
    <w:rsid w:val="00595106"/>
    <w:rsid w:val="005D19B7"/>
    <w:rsid w:val="006928A3"/>
    <w:rsid w:val="006C7C9A"/>
    <w:rsid w:val="00836DF8"/>
    <w:rsid w:val="008F4AAF"/>
    <w:rsid w:val="00943259"/>
    <w:rsid w:val="00A45B48"/>
    <w:rsid w:val="00AA5A40"/>
    <w:rsid w:val="00AE7457"/>
    <w:rsid w:val="00AF61DC"/>
    <w:rsid w:val="00B51906"/>
    <w:rsid w:val="00B67A0C"/>
    <w:rsid w:val="00B9027F"/>
    <w:rsid w:val="00D17A6E"/>
    <w:rsid w:val="00D24D3E"/>
    <w:rsid w:val="00EE3930"/>
    <w:rsid w:val="00F1675C"/>
    <w:rsid w:val="00F40019"/>
    <w:rsid w:val="00F52C6E"/>
    <w:rsid w:val="00FA7C11"/>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A4098"/>
  <w15:docId w15:val="{FC790DA5-0F76-4EE0-8427-B897E7A2C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link w:val="Heading1Char"/>
    <w:uiPriority w:val="1"/>
    <w:qFormat/>
    <w:pPr>
      <w:spacing w:before="104"/>
      <w:ind w:left="3364" w:right="3384"/>
      <w:jc w:val="center"/>
      <w:outlineLvl w:val="0"/>
    </w:pPr>
    <w:rPr>
      <w:b/>
      <w:bCs/>
      <w:sz w:val="28"/>
      <w:szCs w:val="28"/>
    </w:rPr>
  </w:style>
  <w:style w:type="paragraph" w:styleId="Heading2">
    <w:name w:val="heading 2"/>
    <w:basedOn w:val="Normal"/>
    <w:uiPriority w:val="1"/>
    <w:qFormat/>
    <w:pPr>
      <w:ind w:left="361"/>
      <w:outlineLvl w:val="1"/>
    </w:pPr>
    <w:rPr>
      <w:b/>
      <w:bCs/>
      <w:i/>
    </w:rPr>
  </w:style>
  <w:style w:type="paragraph" w:styleId="Heading3">
    <w:name w:val="heading 3"/>
    <w:basedOn w:val="Normal"/>
    <w:uiPriority w:val="1"/>
    <w:qFormat/>
    <w:pPr>
      <w:spacing w:before="108"/>
      <w:ind w:left="361"/>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082" w:hanging="361"/>
    </w:pPr>
    <w:rPr>
      <w:i/>
    </w:rPr>
  </w:style>
  <w:style w:type="paragraph" w:styleId="ListParagraph">
    <w:name w:val="List Paragraph"/>
    <w:basedOn w:val="Normal"/>
    <w:uiPriority w:val="1"/>
    <w:qFormat/>
    <w:pPr>
      <w:ind w:left="1082" w:hanging="361"/>
    </w:pPr>
  </w:style>
  <w:style w:type="paragraph" w:customStyle="1" w:styleId="TableParagraph">
    <w:name w:val="Table Paragraph"/>
    <w:basedOn w:val="Normal"/>
    <w:uiPriority w:val="1"/>
    <w:qFormat/>
    <w:pPr>
      <w:spacing w:before="21"/>
    </w:pPr>
  </w:style>
  <w:style w:type="paragraph" w:customStyle="1" w:styleId="VCAAHeading1">
    <w:name w:val="VCAA Heading 1"/>
    <w:qFormat/>
    <w:rsid w:val="004B6205"/>
    <w:pPr>
      <w:widowControl/>
      <w:autoSpaceDE/>
      <w:autoSpaceDN/>
      <w:spacing w:before="480" w:after="120" w:line="560" w:lineRule="exact"/>
      <w:outlineLvl w:val="1"/>
    </w:pPr>
    <w:rPr>
      <w:rFonts w:ascii="Arial" w:hAnsi="Arial" w:cs="Arial"/>
      <w:color w:val="0F7EB4"/>
      <w:sz w:val="48"/>
      <w:szCs w:val="40"/>
    </w:rPr>
  </w:style>
  <w:style w:type="paragraph" w:customStyle="1" w:styleId="VCAAtablecondensed">
    <w:name w:val="VCAA table condensed"/>
    <w:qFormat/>
    <w:rsid w:val="004B6205"/>
    <w:pPr>
      <w:widowControl/>
      <w:autoSpaceDE/>
      <w:autoSpaceDN/>
      <w:spacing w:before="80" w:after="80" w:line="280" w:lineRule="exact"/>
    </w:pPr>
    <w:rPr>
      <w:rFonts w:ascii="Arial Narrow" w:hAnsi="Arial Narrow" w:cs="Arial"/>
      <w:sz w:val="20"/>
    </w:rPr>
  </w:style>
  <w:style w:type="table" w:styleId="TableGrid">
    <w:name w:val="Table Grid"/>
    <w:basedOn w:val="TableNormal"/>
    <w:uiPriority w:val="59"/>
    <w:rsid w:val="004B6205"/>
    <w:pPr>
      <w:widowControl/>
      <w:autoSpaceDE/>
      <w:autoSpaceDN/>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9027F"/>
    <w:pPr>
      <w:widowControl/>
      <w:autoSpaceDE/>
      <w:autoSpaceDN/>
      <w:spacing w:before="100" w:beforeAutospacing="1" w:after="100" w:afterAutospacing="1"/>
    </w:pPr>
    <w:rPr>
      <w:rFonts w:ascii="Times New Roman" w:eastAsiaTheme="minorEastAsia" w:hAnsi="Times New Roman" w:cs="Times New Roman"/>
      <w:sz w:val="24"/>
      <w:szCs w:val="24"/>
      <w:lang w:val="en-AU" w:eastAsia="en-AU"/>
    </w:rPr>
  </w:style>
  <w:style w:type="character" w:customStyle="1" w:styleId="Heading1Char">
    <w:name w:val="Heading 1 Char"/>
    <w:basedOn w:val="DefaultParagraphFont"/>
    <w:link w:val="Heading1"/>
    <w:uiPriority w:val="1"/>
    <w:rsid w:val="001A7ECE"/>
    <w:rPr>
      <w:rFonts w:ascii="Arial" w:eastAsia="Arial" w:hAnsi="Arial" w:cs="Arial"/>
      <w:b/>
      <w:bCs/>
      <w:sz w:val="28"/>
      <w:szCs w:val="28"/>
    </w:rPr>
  </w:style>
  <w:style w:type="character" w:customStyle="1" w:styleId="BodyTextChar">
    <w:name w:val="Body Text Char"/>
    <w:basedOn w:val="DefaultParagraphFont"/>
    <w:link w:val="BodyText"/>
    <w:uiPriority w:val="1"/>
    <w:rsid w:val="001A7ECE"/>
    <w:rPr>
      <w:rFonts w:ascii="Arial" w:eastAsia="Arial" w:hAnsi="Arial" w:cs="Arial"/>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9825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customXml" Target="ink/ink1.xml"/><Relationship Id="rId4" Type="http://schemas.openxmlformats.org/officeDocument/2006/relationships/webSettings" Target="webSettings.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7-08T04:20:33.219"/>
    </inkml:context>
    <inkml:brush xml:id="br0">
      <inkml:brushProperty name="width" value="0.08542" units="cm"/>
      <inkml:brushProperty name="height" value="0.08542" units="cm"/>
    </inkml:brush>
  </inkml:definitions>
  <inkml:trace contextRef="#ctx0" brushRef="#br0">27 68 8126,'-4'-9'0,"-2"1"140,-2 2 0,5-4-46,-1 1 1,2 1-250,2-1 1,2 6 154,2-1 0,4 2 0,5 2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1463</TotalTime>
  <Pages>6</Pages>
  <Words>719</Words>
  <Characters>4100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Piero D'elia</dc:creator>
  <cp:lastModifiedBy>Megan Johnson</cp:lastModifiedBy>
  <cp:revision>26</cp:revision>
  <dcterms:created xsi:type="dcterms:W3CDTF">2020-06-21T07:14:00Z</dcterms:created>
  <dcterms:modified xsi:type="dcterms:W3CDTF">2020-07-09T03:41:00Z</dcterms:modified>
</cp:coreProperties>
</file>